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8025" w14:textId="77777777" w:rsidR="00CC33C0" w:rsidRPr="008064D1" w:rsidRDefault="00CC33C0" w:rsidP="00BD75EA">
      <w:pPr>
        <w:rPr>
          <w:rFonts w:ascii="Arial" w:hAnsi="Arial" w:cs="Arial"/>
          <w:sz w:val="22"/>
          <w:szCs w:val="22"/>
        </w:rPr>
      </w:pPr>
    </w:p>
    <w:p w14:paraId="28C0ED26" w14:textId="77777777" w:rsidR="008064D1" w:rsidRPr="008064D1" w:rsidRDefault="008064D1" w:rsidP="00BD75EA">
      <w:pPr>
        <w:rPr>
          <w:rFonts w:ascii="Arial" w:hAnsi="Arial" w:cs="Arial"/>
          <w:sz w:val="22"/>
          <w:szCs w:val="22"/>
        </w:rPr>
      </w:pPr>
    </w:p>
    <w:p w14:paraId="0C569F41" w14:textId="77777777" w:rsidR="008064D1" w:rsidRPr="008064D1" w:rsidRDefault="008064D1" w:rsidP="00BD75EA">
      <w:pPr>
        <w:rPr>
          <w:rFonts w:ascii="Arial" w:hAnsi="Arial" w:cs="Arial"/>
          <w:sz w:val="22"/>
          <w:szCs w:val="22"/>
        </w:rPr>
      </w:pPr>
    </w:p>
    <w:p w14:paraId="722828EC" w14:textId="77777777" w:rsidR="008064D1" w:rsidRPr="008064D1" w:rsidRDefault="008064D1" w:rsidP="00BD75EA">
      <w:pPr>
        <w:rPr>
          <w:rFonts w:ascii="Arial" w:hAnsi="Arial" w:cs="Arial"/>
          <w:sz w:val="22"/>
          <w:szCs w:val="22"/>
        </w:rPr>
      </w:pPr>
    </w:p>
    <w:p w14:paraId="09B6DB4D" w14:textId="77777777" w:rsidR="008064D1" w:rsidRPr="008064D1" w:rsidRDefault="008064D1" w:rsidP="00BD75EA">
      <w:pPr>
        <w:rPr>
          <w:rFonts w:ascii="Arial" w:hAnsi="Arial" w:cs="Arial"/>
          <w:sz w:val="22"/>
          <w:szCs w:val="22"/>
        </w:rPr>
      </w:pPr>
    </w:p>
    <w:p w14:paraId="4707CC4C" w14:textId="77777777" w:rsidR="008064D1" w:rsidRPr="008064D1" w:rsidRDefault="008064D1" w:rsidP="00BD75EA">
      <w:pPr>
        <w:rPr>
          <w:rFonts w:ascii="Arial" w:hAnsi="Arial" w:cs="Arial"/>
          <w:sz w:val="22"/>
          <w:szCs w:val="22"/>
        </w:rPr>
      </w:pPr>
    </w:p>
    <w:p w14:paraId="113569B6" w14:textId="77777777" w:rsidR="008064D1" w:rsidRPr="008064D1" w:rsidRDefault="008064D1" w:rsidP="008064D1">
      <w:pPr>
        <w:spacing w:before="120" w:after="240"/>
        <w:jc w:val="center"/>
        <w:rPr>
          <w:rFonts w:ascii="Arial" w:hAnsi="Arial" w:cs="Arial"/>
          <w:b/>
          <w:sz w:val="22"/>
          <w:szCs w:val="22"/>
        </w:rPr>
      </w:pPr>
      <w:r w:rsidRPr="008064D1">
        <w:rPr>
          <w:rFonts w:ascii="Arial" w:hAnsi="Arial" w:cs="Arial"/>
          <w:b/>
          <w:sz w:val="22"/>
          <w:szCs w:val="22"/>
        </w:rPr>
        <w:t>Legionella Written Scheme</w:t>
      </w:r>
    </w:p>
    <w:p w14:paraId="49252663" w14:textId="0A76F057" w:rsidR="008064D1" w:rsidRPr="008064D1" w:rsidRDefault="001E0201" w:rsidP="008064D1">
      <w:pPr>
        <w:spacing w:before="120" w:after="240"/>
        <w:jc w:val="center"/>
        <w:rPr>
          <w:rFonts w:ascii="Arial" w:hAnsi="Arial" w:cs="Arial"/>
          <w:b/>
          <w:sz w:val="22"/>
          <w:szCs w:val="22"/>
        </w:rPr>
      </w:pPr>
      <w:r>
        <w:rPr>
          <w:rFonts w:ascii="Arial" w:hAnsi="Arial" w:cs="Arial"/>
          <w:b/>
          <w:sz w:val="22"/>
          <w:szCs w:val="22"/>
        </w:rPr>
        <w:t>Robinson House</w:t>
      </w:r>
    </w:p>
    <w:p w14:paraId="313E7171" w14:textId="1C4C0F3E" w:rsidR="008064D1" w:rsidRPr="008064D1" w:rsidRDefault="00447267" w:rsidP="008064D1">
      <w:pPr>
        <w:spacing w:before="120" w:after="240"/>
        <w:jc w:val="center"/>
        <w:rPr>
          <w:rFonts w:ascii="Arial" w:hAnsi="Arial" w:cs="Arial"/>
          <w:b/>
          <w:sz w:val="22"/>
          <w:szCs w:val="22"/>
        </w:rPr>
      </w:pPr>
      <w:r>
        <w:rPr>
          <w:rFonts w:ascii="Arial" w:hAnsi="Arial" w:cs="Arial"/>
          <w:b/>
          <w:sz w:val="22"/>
          <w:szCs w:val="22"/>
        </w:rPr>
        <w:t>February</w:t>
      </w:r>
      <w:r w:rsidR="001E0201">
        <w:rPr>
          <w:rFonts w:ascii="Arial" w:hAnsi="Arial" w:cs="Arial"/>
          <w:b/>
          <w:sz w:val="22"/>
          <w:szCs w:val="22"/>
        </w:rPr>
        <w:t xml:space="preserve"> 202</w:t>
      </w:r>
      <w:r>
        <w:rPr>
          <w:rFonts w:ascii="Arial" w:hAnsi="Arial" w:cs="Arial"/>
          <w:b/>
          <w:sz w:val="22"/>
          <w:szCs w:val="22"/>
        </w:rPr>
        <w:t>5</w:t>
      </w:r>
    </w:p>
    <w:p w14:paraId="4392CED9" w14:textId="77777777" w:rsidR="008064D1" w:rsidRPr="008064D1" w:rsidRDefault="008064D1" w:rsidP="00BD75EA">
      <w:pPr>
        <w:rPr>
          <w:rFonts w:ascii="Arial" w:hAnsi="Arial" w:cs="Arial"/>
          <w:sz w:val="22"/>
          <w:szCs w:val="22"/>
        </w:rPr>
      </w:pPr>
    </w:p>
    <w:p w14:paraId="721629A7" w14:textId="77777777" w:rsidR="008064D1" w:rsidRPr="008064D1" w:rsidRDefault="008064D1" w:rsidP="00BD75EA">
      <w:pPr>
        <w:rPr>
          <w:rFonts w:ascii="Arial" w:hAnsi="Arial" w:cs="Arial"/>
          <w:sz w:val="22"/>
          <w:szCs w:val="22"/>
        </w:rPr>
      </w:pPr>
    </w:p>
    <w:p w14:paraId="5748EF2B" w14:textId="77777777" w:rsidR="008064D1" w:rsidRPr="008064D1" w:rsidRDefault="008064D1" w:rsidP="00BD75EA">
      <w:pPr>
        <w:rPr>
          <w:rFonts w:ascii="Arial" w:hAnsi="Arial" w:cs="Arial"/>
          <w:sz w:val="22"/>
          <w:szCs w:val="22"/>
        </w:rPr>
      </w:pPr>
    </w:p>
    <w:p w14:paraId="240C1612" w14:textId="77777777" w:rsidR="008064D1" w:rsidRPr="008064D1" w:rsidRDefault="008064D1" w:rsidP="00BD75EA">
      <w:pPr>
        <w:rPr>
          <w:rFonts w:ascii="Arial" w:hAnsi="Arial" w:cs="Arial"/>
          <w:sz w:val="22"/>
          <w:szCs w:val="22"/>
        </w:rPr>
      </w:pPr>
    </w:p>
    <w:p w14:paraId="7EB77505" w14:textId="77777777" w:rsidR="008064D1" w:rsidRPr="008064D1" w:rsidRDefault="008064D1" w:rsidP="00BD75EA">
      <w:pPr>
        <w:rPr>
          <w:rFonts w:ascii="Arial" w:hAnsi="Arial" w:cs="Arial"/>
          <w:sz w:val="22"/>
          <w:szCs w:val="22"/>
        </w:rPr>
      </w:pPr>
    </w:p>
    <w:p w14:paraId="5F1141C4" w14:textId="77777777" w:rsidR="008064D1" w:rsidRPr="008064D1" w:rsidRDefault="008064D1" w:rsidP="00BD75EA">
      <w:pPr>
        <w:rPr>
          <w:rFonts w:ascii="Arial" w:hAnsi="Arial" w:cs="Arial"/>
          <w:sz w:val="22"/>
          <w:szCs w:val="22"/>
        </w:rPr>
      </w:pPr>
    </w:p>
    <w:p w14:paraId="3414ED45" w14:textId="77777777" w:rsidR="008064D1" w:rsidRPr="008064D1" w:rsidRDefault="008064D1" w:rsidP="00BD75EA">
      <w:pPr>
        <w:rPr>
          <w:rFonts w:ascii="Arial" w:hAnsi="Arial" w:cs="Arial"/>
          <w:sz w:val="22"/>
          <w:szCs w:val="22"/>
        </w:rPr>
      </w:pPr>
    </w:p>
    <w:p w14:paraId="21DF4D94" w14:textId="77777777" w:rsidR="008064D1" w:rsidRPr="008064D1" w:rsidRDefault="008064D1" w:rsidP="00BD75EA">
      <w:pPr>
        <w:rPr>
          <w:rFonts w:ascii="Arial" w:hAnsi="Arial" w:cs="Arial"/>
          <w:sz w:val="22"/>
          <w:szCs w:val="22"/>
        </w:rPr>
      </w:pPr>
    </w:p>
    <w:p w14:paraId="0EAFF49F" w14:textId="77777777" w:rsidR="008064D1" w:rsidRPr="008064D1" w:rsidRDefault="008064D1" w:rsidP="00BD75EA">
      <w:pPr>
        <w:rPr>
          <w:rFonts w:ascii="Arial" w:hAnsi="Arial" w:cs="Arial"/>
          <w:sz w:val="22"/>
          <w:szCs w:val="22"/>
        </w:rPr>
      </w:pPr>
    </w:p>
    <w:p w14:paraId="0F4820AD" w14:textId="77777777" w:rsidR="008064D1" w:rsidRPr="008064D1" w:rsidRDefault="008064D1" w:rsidP="00BD75EA">
      <w:pPr>
        <w:rPr>
          <w:rFonts w:ascii="Arial" w:hAnsi="Arial" w:cs="Arial"/>
          <w:sz w:val="22"/>
          <w:szCs w:val="22"/>
        </w:rPr>
      </w:pPr>
    </w:p>
    <w:p w14:paraId="5D1A4711" w14:textId="77777777" w:rsidR="008064D1" w:rsidRPr="008064D1" w:rsidRDefault="008064D1" w:rsidP="00BD75EA">
      <w:pPr>
        <w:rPr>
          <w:rFonts w:ascii="Arial" w:hAnsi="Arial" w:cs="Arial"/>
          <w:sz w:val="22"/>
          <w:szCs w:val="22"/>
        </w:rPr>
      </w:pPr>
    </w:p>
    <w:p w14:paraId="5425362F" w14:textId="77777777" w:rsidR="008064D1" w:rsidRPr="008064D1" w:rsidRDefault="008064D1" w:rsidP="00BD75EA">
      <w:pPr>
        <w:rPr>
          <w:rFonts w:ascii="Arial" w:hAnsi="Arial" w:cs="Arial"/>
          <w:sz w:val="22"/>
          <w:szCs w:val="22"/>
        </w:rPr>
      </w:pPr>
    </w:p>
    <w:p w14:paraId="329C8F34" w14:textId="77777777" w:rsidR="008064D1" w:rsidRPr="008064D1" w:rsidRDefault="008064D1" w:rsidP="00BD75EA">
      <w:pPr>
        <w:rPr>
          <w:rFonts w:ascii="Arial" w:hAnsi="Arial" w:cs="Arial"/>
          <w:sz w:val="22"/>
          <w:szCs w:val="22"/>
        </w:rPr>
      </w:pPr>
    </w:p>
    <w:p w14:paraId="3B2E8779" w14:textId="77777777" w:rsidR="008064D1" w:rsidRPr="008064D1" w:rsidRDefault="008064D1" w:rsidP="00BD75EA">
      <w:pPr>
        <w:rPr>
          <w:rFonts w:ascii="Arial" w:hAnsi="Arial" w:cs="Arial"/>
          <w:sz w:val="22"/>
          <w:szCs w:val="22"/>
        </w:rPr>
      </w:pPr>
    </w:p>
    <w:p w14:paraId="030FEEAC" w14:textId="77777777" w:rsidR="008064D1" w:rsidRPr="008064D1" w:rsidRDefault="008064D1" w:rsidP="00BD75EA">
      <w:pPr>
        <w:rPr>
          <w:rFonts w:ascii="Arial" w:hAnsi="Arial" w:cs="Arial"/>
          <w:sz w:val="22"/>
          <w:szCs w:val="22"/>
        </w:rPr>
      </w:pPr>
    </w:p>
    <w:p w14:paraId="1543FB6D" w14:textId="77777777" w:rsidR="008064D1" w:rsidRPr="008064D1" w:rsidRDefault="008064D1" w:rsidP="00BD75EA">
      <w:pPr>
        <w:rPr>
          <w:rFonts w:ascii="Arial" w:hAnsi="Arial" w:cs="Arial"/>
          <w:sz w:val="22"/>
          <w:szCs w:val="22"/>
        </w:rPr>
      </w:pPr>
    </w:p>
    <w:p w14:paraId="6C114E41" w14:textId="77777777" w:rsidR="008064D1" w:rsidRPr="008064D1" w:rsidRDefault="008064D1" w:rsidP="00BD75EA">
      <w:pPr>
        <w:rPr>
          <w:rFonts w:ascii="Arial" w:hAnsi="Arial" w:cs="Arial"/>
          <w:sz w:val="22"/>
          <w:szCs w:val="22"/>
        </w:rPr>
      </w:pPr>
    </w:p>
    <w:p w14:paraId="6EF3F34B" w14:textId="77777777" w:rsidR="008064D1" w:rsidRPr="008064D1" w:rsidRDefault="008064D1" w:rsidP="00BD75EA">
      <w:pPr>
        <w:rPr>
          <w:rFonts w:ascii="Arial" w:hAnsi="Arial" w:cs="Arial"/>
          <w:sz w:val="22"/>
          <w:szCs w:val="22"/>
        </w:rPr>
      </w:pPr>
    </w:p>
    <w:p w14:paraId="1FC982CD" w14:textId="77777777" w:rsidR="008064D1" w:rsidRPr="008064D1" w:rsidRDefault="008064D1" w:rsidP="00BD75EA">
      <w:pPr>
        <w:rPr>
          <w:rFonts w:ascii="Arial" w:hAnsi="Arial" w:cs="Arial"/>
          <w:sz w:val="22"/>
          <w:szCs w:val="22"/>
        </w:rPr>
      </w:pPr>
    </w:p>
    <w:p w14:paraId="10ABC45F" w14:textId="77777777" w:rsidR="008064D1" w:rsidRPr="008064D1" w:rsidRDefault="008064D1" w:rsidP="00BD75EA">
      <w:pPr>
        <w:rPr>
          <w:rFonts w:ascii="Arial" w:hAnsi="Arial" w:cs="Arial"/>
          <w:sz w:val="22"/>
          <w:szCs w:val="22"/>
        </w:rPr>
      </w:pPr>
    </w:p>
    <w:tbl>
      <w:tblPr>
        <w:tblStyle w:val="TableGrid"/>
        <w:tblpPr w:leftFromText="180" w:rightFromText="180" w:vertAnchor="text" w:horzAnchor="margin" w:tblpY="1316"/>
        <w:tblW w:w="9209" w:type="dxa"/>
        <w:tblLook w:val="04A0" w:firstRow="1" w:lastRow="0" w:firstColumn="1" w:lastColumn="0" w:noHBand="0" w:noVBand="1"/>
      </w:tblPr>
      <w:tblGrid>
        <w:gridCol w:w="1347"/>
        <w:gridCol w:w="1531"/>
        <w:gridCol w:w="1318"/>
        <w:gridCol w:w="5013"/>
      </w:tblGrid>
      <w:tr w:rsidR="00025390" w:rsidRPr="008064D1" w14:paraId="51936BAF" w14:textId="77777777" w:rsidTr="006623E3">
        <w:tc>
          <w:tcPr>
            <w:tcW w:w="1347" w:type="dxa"/>
          </w:tcPr>
          <w:p w14:paraId="28993872" w14:textId="77777777" w:rsidR="00025390" w:rsidRPr="008064D1" w:rsidRDefault="00025390" w:rsidP="008064D1">
            <w:pPr>
              <w:rPr>
                <w:rFonts w:ascii="Arial" w:hAnsi="Arial" w:cs="Arial"/>
                <w:sz w:val="22"/>
                <w:szCs w:val="22"/>
              </w:rPr>
            </w:pPr>
            <w:r w:rsidRPr="008064D1">
              <w:rPr>
                <w:rFonts w:ascii="Arial" w:hAnsi="Arial" w:cs="Arial"/>
                <w:sz w:val="22"/>
                <w:szCs w:val="22"/>
              </w:rPr>
              <w:t>Version</w:t>
            </w:r>
          </w:p>
        </w:tc>
        <w:tc>
          <w:tcPr>
            <w:tcW w:w="1531" w:type="dxa"/>
          </w:tcPr>
          <w:p w14:paraId="19172F47" w14:textId="77777777" w:rsidR="00025390" w:rsidRPr="008064D1" w:rsidRDefault="00025390" w:rsidP="008064D1">
            <w:pPr>
              <w:rPr>
                <w:rFonts w:ascii="Arial" w:hAnsi="Arial" w:cs="Arial"/>
                <w:sz w:val="22"/>
                <w:szCs w:val="22"/>
              </w:rPr>
            </w:pPr>
            <w:r w:rsidRPr="008064D1">
              <w:rPr>
                <w:rFonts w:ascii="Arial" w:hAnsi="Arial" w:cs="Arial"/>
                <w:sz w:val="22"/>
                <w:szCs w:val="22"/>
              </w:rPr>
              <w:t>Author</w:t>
            </w:r>
          </w:p>
        </w:tc>
        <w:tc>
          <w:tcPr>
            <w:tcW w:w="1318" w:type="dxa"/>
          </w:tcPr>
          <w:p w14:paraId="297D83AC" w14:textId="77777777" w:rsidR="00025390" w:rsidRPr="008064D1" w:rsidRDefault="00025390" w:rsidP="008064D1">
            <w:pPr>
              <w:rPr>
                <w:rFonts w:ascii="Arial" w:hAnsi="Arial" w:cs="Arial"/>
                <w:sz w:val="22"/>
                <w:szCs w:val="22"/>
              </w:rPr>
            </w:pPr>
            <w:r w:rsidRPr="008064D1">
              <w:rPr>
                <w:rFonts w:ascii="Arial" w:hAnsi="Arial" w:cs="Arial"/>
                <w:sz w:val="22"/>
                <w:szCs w:val="22"/>
              </w:rPr>
              <w:t>Date</w:t>
            </w:r>
          </w:p>
        </w:tc>
        <w:tc>
          <w:tcPr>
            <w:tcW w:w="5013" w:type="dxa"/>
          </w:tcPr>
          <w:p w14:paraId="2A7B26FC" w14:textId="77777777" w:rsidR="00025390" w:rsidRPr="008064D1" w:rsidRDefault="00025390" w:rsidP="008064D1">
            <w:pPr>
              <w:rPr>
                <w:rFonts w:ascii="Arial" w:hAnsi="Arial" w:cs="Arial"/>
                <w:sz w:val="22"/>
                <w:szCs w:val="22"/>
              </w:rPr>
            </w:pPr>
            <w:r w:rsidRPr="008064D1">
              <w:rPr>
                <w:rFonts w:ascii="Arial" w:hAnsi="Arial" w:cs="Arial"/>
                <w:sz w:val="22"/>
                <w:szCs w:val="22"/>
              </w:rPr>
              <w:t>Comments/amendments</w:t>
            </w:r>
          </w:p>
        </w:tc>
      </w:tr>
      <w:tr w:rsidR="006623E3" w:rsidRPr="008064D1" w14:paraId="053AF589" w14:textId="77777777" w:rsidTr="006623E3">
        <w:tc>
          <w:tcPr>
            <w:tcW w:w="1347" w:type="dxa"/>
          </w:tcPr>
          <w:p w14:paraId="1F97061F" w14:textId="15174FF6" w:rsidR="006623E3" w:rsidRPr="008064D1" w:rsidRDefault="006623E3" w:rsidP="006623E3">
            <w:pPr>
              <w:rPr>
                <w:rFonts w:ascii="Arial" w:hAnsi="Arial" w:cs="Arial"/>
                <w:sz w:val="22"/>
                <w:szCs w:val="22"/>
              </w:rPr>
            </w:pPr>
            <w:r>
              <w:rPr>
                <w:rFonts w:ascii="Arial" w:hAnsi="Arial" w:cs="Arial"/>
                <w:sz w:val="22"/>
                <w:szCs w:val="22"/>
              </w:rPr>
              <w:t>1.0</w:t>
            </w:r>
          </w:p>
        </w:tc>
        <w:tc>
          <w:tcPr>
            <w:tcW w:w="1531" w:type="dxa"/>
          </w:tcPr>
          <w:p w14:paraId="7FD29C2A" w14:textId="3A634E69" w:rsidR="006623E3" w:rsidRPr="008064D1" w:rsidRDefault="006623E3" w:rsidP="006623E3">
            <w:pPr>
              <w:rPr>
                <w:rFonts w:ascii="Arial" w:hAnsi="Arial" w:cs="Arial"/>
                <w:sz w:val="22"/>
                <w:szCs w:val="22"/>
              </w:rPr>
            </w:pPr>
            <w:r>
              <w:rPr>
                <w:rFonts w:ascii="Arial" w:hAnsi="Arial" w:cs="Arial"/>
                <w:sz w:val="22"/>
                <w:szCs w:val="22"/>
              </w:rPr>
              <w:t>E Jorgenson</w:t>
            </w:r>
          </w:p>
        </w:tc>
        <w:tc>
          <w:tcPr>
            <w:tcW w:w="1318" w:type="dxa"/>
          </w:tcPr>
          <w:p w14:paraId="4DBDED58" w14:textId="0EC3D4E9" w:rsidR="006623E3" w:rsidRPr="008064D1" w:rsidRDefault="006623E3" w:rsidP="006623E3">
            <w:pPr>
              <w:rPr>
                <w:rFonts w:ascii="Arial" w:hAnsi="Arial" w:cs="Arial"/>
                <w:sz w:val="22"/>
                <w:szCs w:val="22"/>
              </w:rPr>
            </w:pPr>
            <w:r>
              <w:rPr>
                <w:rFonts w:ascii="Arial" w:hAnsi="Arial" w:cs="Arial"/>
                <w:sz w:val="22"/>
                <w:szCs w:val="22"/>
              </w:rPr>
              <w:t>22/07/2020</w:t>
            </w:r>
          </w:p>
        </w:tc>
        <w:tc>
          <w:tcPr>
            <w:tcW w:w="5013" w:type="dxa"/>
          </w:tcPr>
          <w:p w14:paraId="67961F48" w14:textId="13F3D33A" w:rsidR="006623E3" w:rsidRPr="008064D1" w:rsidRDefault="006623E3" w:rsidP="006623E3">
            <w:pPr>
              <w:rPr>
                <w:rFonts w:ascii="Arial" w:hAnsi="Arial" w:cs="Arial"/>
                <w:sz w:val="22"/>
                <w:szCs w:val="22"/>
              </w:rPr>
            </w:pPr>
            <w:r>
              <w:rPr>
                <w:rFonts w:ascii="Arial" w:hAnsi="Arial" w:cs="Arial"/>
                <w:sz w:val="22"/>
                <w:szCs w:val="22"/>
              </w:rPr>
              <w:t>N/A</w:t>
            </w:r>
          </w:p>
        </w:tc>
      </w:tr>
      <w:tr w:rsidR="006623E3" w:rsidRPr="008064D1" w14:paraId="0677651E" w14:textId="77777777" w:rsidTr="006623E3">
        <w:tc>
          <w:tcPr>
            <w:tcW w:w="1347" w:type="dxa"/>
          </w:tcPr>
          <w:p w14:paraId="41EA3D38" w14:textId="09CB9C0E" w:rsidR="006623E3" w:rsidRPr="008064D1" w:rsidRDefault="006623E3" w:rsidP="006623E3">
            <w:pPr>
              <w:rPr>
                <w:rFonts w:ascii="Arial" w:hAnsi="Arial" w:cs="Arial"/>
                <w:sz w:val="22"/>
                <w:szCs w:val="22"/>
              </w:rPr>
            </w:pPr>
            <w:r>
              <w:rPr>
                <w:rFonts w:ascii="Arial" w:hAnsi="Arial" w:cs="Arial"/>
                <w:sz w:val="22"/>
                <w:szCs w:val="22"/>
              </w:rPr>
              <w:t>2.0</w:t>
            </w:r>
          </w:p>
        </w:tc>
        <w:tc>
          <w:tcPr>
            <w:tcW w:w="1531" w:type="dxa"/>
          </w:tcPr>
          <w:p w14:paraId="523B6CE0" w14:textId="632E7B68" w:rsidR="006623E3" w:rsidRPr="008064D1" w:rsidRDefault="006623E3" w:rsidP="006623E3">
            <w:pPr>
              <w:rPr>
                <w:rFonts w:ascii="Arial" w:hAnsi="Arial" w:cs="Arial"/>
                <w:sz w:val="22"/>
                <w:szCs w:val="22"/>
              </w:rPr>
            </w:pPr>
            <w:r>
              <w:rPr>
                <w:rFonts w:ascii="Arial" w:hAnsi="Arial" w:cs="Arial"/>
                <w:sz w:val="22"/>
                <w:szCs w:val="22"/>
              </w:rPr>
              <w:t>E Jorgenson</w:t>
            </w:r>
          </w:p>
        </w:tc>
        <w:tc>
          <w:tcPr>
            <w:tcW w:w="1318" w:type="dxa"/>
          </w:tcPr>
          <w:p w14:paraId="4CCCBDEB" w14:textId="09413913" w:rsidR="006623E3" w:rsidRPr="008064D1" w:rsidRDefault="006623E3" w:rsidP="006623E3">
            <w:pPr>
              <w:rPr>
                <w:rFonts w:ascii="Arial" w:hAnsi="Arial" w:cs="Arial"/>
                <w:sz w:val="22"/>
                <w:szCs w:val="22"/>
              </w:rPr>
            </w:pPr>
            <w:r>
              <w:rPr>
                <w:rFonts w:ascii="Arial" w:hAnsi="Arial" w:cs="Arial"/>
                <w:sz w:val="22"/>
                <w:szCs w:val="22"/>
              </w:rPr>
              <w:t>08/12/2020</w:t>
            </w:r>
          </w:p>
        </w:tc>
        <w:tc>
          <w:tcPr>
            <w:tcW w:w="5013" w:type="dxa"/>
          </w:tcPr>
          <w:p w14:paraId="1457C6EE" w14:textId="0BFB143E" w:rsidR="006623E3" w:rsidRPr="008064D1" w:rsidRDefault="006623E3" w:rsidP="006623E3">
            <w:pPr>
              <w:rPr>
                <w:rFonts w:ascii="Arial" w:hAnsi="Arial" w:cs="Arial"/>
                <w:sz w:val="22"/>
                <w:szCs w:val="22"/>
              </w:rPr>
            </w:pPr>
            <w:r>
              <w:rPr>
                <w:rFonts w:ascii="Arial" w:hAnsi="Arial" w:cs="Arial"/>
                <w:sz w:val="22"/>
                <w:szCs w:val="22"/>
              </w:rPr>
              <w:t>Updated after final risk assessment received, updated sections 7-13</w:t>
            </w:r>
          </w:p>
        </w:tc>
      </w:tr>
      <w:tr w:rsidR="006623E3" w:rsidRPr="008064D1" w14:paraId="7A18A694" w14:textId="77777777" w:rsidTr="006623E3">
        <w:tc>
          <w:tcPr>
            <w:tcW w:w="1347" w:type="dxa"/>
          </w:tcPr>
          <w:p w14:paraId="2D6EDC68" w14:textId="26373DC9" w:rsidR="006623E3" w:rsidRPr="008064D1" w:rsidRDefault="006623E3" w:rsidP="006623E3">
            <w:pPr>
              <w:rPr>
                <w:rFonts w:ascii="Arial" w:hAnsi="Arial" w:cs="Arial"/>
                <w:sz w:val="22"/>
                <w:szCs w:val="22"/>
              </w:rPr>
            </w:pPr>
            <w:r>
              <w:rPr>
                <w:rFonts w:ascii="Arial" w:hAnsi="Arial" w:cs="Arial"/>
                <w:sz w:val="22"/>
                <w:szCs w:val="22"/>
              </w:rPr>
              <w:t>3.0</w:t>
            </w:r>
          </w:p>
        </w:tc>
        <w:tc>
          <w:tcPr>
            <w:tcW w:w="1531" w:type="dxa"/>
          </w:tcPr>
          <w:p w14:paraId="110A5794" w14:textId="3049FE1E" w:rsidR="006623E3" w:rsidRPr="008064D1" w:rsidRDefault="006623E3" w:rsidP="006623E3">
            <w:pPr>
              <w:rPr>
                <w:rFonts w:ascii="Arial" w:hAnsi="Arial" w:cs="Arial"/>
                <w:sz w:val="22"/>
                <w:szCs w:val="22"/>
              </w:rPr>
            </w:pPr>
            <w:r>
              <w:rPr>
                <w:rFonts w:ascii="Arial" w:hAnsi="Arial" w:cs="Arial"/>
                <w:sz w:val="22"/>
                <w:szCs w:val="22"/>
              </w:rPr>
              <w:t>E Jorgenson</w:t>
            </w:r>
          </w:p>
        </w:tc>
        <w:tc>
          <w:tcPr>
            <w:tcW w:w="1318" w:type="dxa"/>
          </w:tcPr>
          <w:p w14:paraId="54CE7B6B" w14:textId="21A6A449" w:rsidR="006623E3" w:rsidRPr="008064D1" w:rsidRDefault="006623E3" w:rsidP="006623E3">
            <w:pPr>
              <w:rPr>
                <w:rFonts w:ascii="Arial" w:hAnsi="Arial" w:cs="Arial"/>
                <w:sz w:val="22"/>
                <w:szCs w:val="22"/>
              </w:rPr>
            </w:pPr>
            <w:r>
              <w:rPr>
                <w:rFonts w:ascii="Arial" w:hAnsi="Arial" w:cs="Arial"/>
                <w:sz w:val="22"/>
                <w:szCs w:val="22"/>
              </w:rPr>
              <w:t>18/03/2021</w:t>
            </w:r>
          </w:p>
        </w:tc>
        <w:tc>
          <w:tcPr>
            <w:tcW w:w="5013" w:type="dxa"/>
          </w:tcPr>
          <w:p w14:paraId="08E952C3" w14:textId="3A443C88" w:rsidR="006623E3" w:rsidRPr="008064D1" w:rsidRDefault="006623E3" w:rsidP="006623E3">
            <w:pPr>
              <w:rPr>
                <w:rFonts w:ascii="Arial" w:hAnsi="Arial" w:cs="Arial"/>
                <w:sz w:val="22"/>
                <w:szCs w:val="22"/>
              </w:rPr>
            </w:pPr>
            <w:r>
              <w:rPr>
                <w:rFonts w:ascii="Arial" w:hAnsi="Arial" w:cs="Arial"/>
                <w:sz w:val="22"/>
                <w:szCs w:val="22"/>
              </w:rPr>
              <w:t xml:space="preserve">Annual risk assessment review. </w:t>
            </w:r>
          </w:p>
        </w:tc>
      </w:tr>
      <w:tr w:rsidR="006623E3" w:rsidRPr="008064D1" w14:paraId="796E05B7" w14:textId="77777777" w:rsidTr="006623E3">
        <w:tc>
          <w:tcPr>
            <w:tcW w:w="1347" w:type="dxa"/>
          </w:tcPr>
          <w:p w14:paraId="1EBB6E42" w14:textId="1559EE87" w:rsidR="006623E3" w:rsidRPr="008064D1" w:rsidRDefault="006623E3" w:rsidP="006623E3">
            <w:pPr>
              <w:rPr>
                <w:rFonts w:ascii="Arial" w:hAnsi="Arial" w:cs="Arial"/>
                <w:sz w:val="22"/>
                <w:szCs w:val="22"/>
              </w:rPr>
            </w:pPr>
            <w:r>
              <w:rPr>
                <w:rFonts w:ascii="Arial" w:hAnsi="Arial" w:cs="Arial"/>
                <w:sz w:val="22"/>
                <w:szCs w:val="22"/>
              </w:rPr>
              <w:t>4.0</w:t>
            </w:r>
          </w:p>
        </w:tc>
        <w:tc>
          <w:tcPr>
            <w:tcW w:w="1531" w:type="dxa"/>
          </w:tcPr>
          <w:p w14:paraId="1781A26F" w14:textId="7B11D6F9" w:rsidR="006623E3" w:rsidRPr="008064D1" w:rsidRDefault="006623E3" w:rsidP="006623E3">
            <w:pPr>
              <w:rPr>
                <w:rFonts w:ascii="Arial" w:hAnsi="Arial" w:cs="Arial"/>
                <w:sz w:val="22"/>
                <w:szCs w:val="22"/>
              </w:rPr>
            </w:pPr>
            <w:r>
              <w:rPr>
                <w:rFonts w:ascii="Arial" w:hAnsi="Arial" w:cs="Arial"/>
                <w:sz w:val="22"/>
                <w:szCs w:val="22"/>
              </w:rPr>
              <w:t>E Jorgenson</w:t>
            </w:r>
          </w:p>
        </w:tc>
        <w:tc>
          <w:tcPr>
            <w:tcW w:w="1318" w:type="dxa"/>
          </w:tcPr>
          <w:p w14:paraId="63414899" w14:textId="2385E599" w:rsidR="006623E3" w:rsidRPr="008064D1" w:rsidRDefault="006623E3" w:rsidP="006623E3">
            <w:pPr>
              <w:rPr>
                <w:rFonts w:ascii="Arial" w:hAnsi="Arial" w:cs="Arial"/>
                <w:sz w:val="22"/>
                <w:szCs w:val="22"/>
              </w:rPr>
            </w:pPr>
            <w:r>
              <w:rPr>
                <w:rFonts w:ascii="Arial" w:hAnsi="Arial" w:cs="Arial"/>
                <w:sz w:val="22"/>
                <w:szCs w:val="22"/>
              </w:rPr>
              <w:t>21/10/2022</w:t>
            </w:r>
          </w:p>
        </w:tc>
        <w:tc>
          <w:tcPr>
            <w:tcW w:w="5013" w:type="dxa"/>
          </w:tcPr>
          <w:p w14:paraId="244B57A4" w14:textId="45E0EB9D" w:rsidR="006623E3" w:rsidRPr="008064D1" w:rsidRDefault="006623E3" w:rsidP="006623E3">
            <w:pPr>
              <w:rPr>
                <w:rFonts w:ascii="Arial" w:hAnsi="Arial" w:cs="Arial"/>
                <w:sz w:val="22"/>
                <w:szCs w:val="22"/>
              </w:rPr>
            </w:pPr>
            <w:r>
              <w:rPr>
                <w:rFonts w:ascii="Arial" w:hAnsi="Arial" w:cs="Arial"/>
                <w:sz w:val="22"/>
                <w:szCs w:val="22"/>
              </w:rPr>
              <w:t xml:space="preserve">Updated for risk assessment review and change in </w:t>
            </w:r>
            <w:r w:rsidR="00751717">
              <w:rPr>
                <w:rFonts w:ascii="Arial" w:hAnsi="Arial" w:cs="Arial"/>
                <w:sz w:val="22"/>
                <w:szCs w:val="22"/>
              </w:rPr>
              <w:t>management</w:t>
            </w:r>
            <w:r>
              <w:rPr>
                <w:rFonts w:ascii="Arial" w:hAnsi="Arial" w:cs="Arial"/>
                <w:sz w:val="22"/>
                <w:szCs w:val="22"/>
              </w:rPr>
              <w:t xml:space="preserve"> structure </w:t>
            </w:r>
          </w:p>
        </w:tc>
      </w:tr>
      <w:tr w:rsidR="006E6831" w:rsidRPr="008064D1" w14:paraId="299B7C3A" w14:textId="77777777" w:rsidTr="006623E3">
        <w:tc>
          <w:tcPr>
            <w:tcW w:w="1347" w:type="dxa"/>
          </w:tcPr>
          <w:p w14:paraId="1D7B23FF" w14:textId="7A120868" w:rsidR="006E6831" w:rsidRDefault="00E2057F" w:rsidP="006623E3">
            <w:pPr>
              <w:rPr>
                <w:rFonts w:ascii="Arial" w:hAnsi="Arial" w:cs="Arial"/>
                <w:sz w:val="22"/>
                <w:szCs w:val="22"/>
              </w:rPr>
            </w:pPr>
            <w:r>
              <w:rPr>
                <w:rFonts w:ascii="Arial" w:hAnsi="Arial" w:cs="Arial"/>
                <w:sz w:val="22"/>
                <w:szCs w:val="22"/>
              </w:rPr>
              <w:t>5.0</w:t>
            </w:r>
          </w:p>
        </w:tc>
        <w:tc>
          <w:tcPr>
            <w:tcW w:w="1531" w:type="dxa"/>
          </w:tcPr>
          <w:p w14:paraId="1820A829" w14:textId="50ACA506" w:rsidR="006E6831" w:rsidRDefault="00E2057F" w:rsidP="006623E3">
            <w:pPr>
              <w:rPr>
                <w:rFonts w:ascii="Arial" w:hAnsi="Arial" w:cs="Arial"/>
                <w:sz w:val="22"/>
                <w:szCs w:val="22"/>
              </w:rPr>
            </w:pPr>
            <w:r>
              <w:rPr>
                <w:rFonts w:ascii="Arial" w:hAnsi="Arial" w:cs="Arial"/>
                <w:sz w:val="22"/>
                <w:szCs w:val="22"/>
              </w:rPr>
              <w:t>A Gr</w:t>
            </w:r>
            <w:r w:rsidR="00FE1527">
              <w:rPr>
                <w:rFonts w:ascii="Arial" w:hAnsi="Arial" w:cs="Arial"/>
                <w:sz w:val="22"/>
                <w:szCs w:val="22"/>
              </w:rPr>
              <w:t>a</w:t>
            </w:r>
            <w:r>
              <w:rPr>
                <w:rFonts w:ascii="Arial" w:hAnsi="Arial" w:cs="Arial"/>
                <w:sz w:val="22"/>
                <w:szCs w:val="22"/>
              </w:rPr>
              <w:t>ham</w:t>
            </w:r>
          </w:p>
        </w:tc>
        <w:tc>
          <w:tcPr>
            <w:tcW w:w="1318" w:type="dxa"/>
          </w:tcPr>
          <w:p w14:paraId="37DFDB0D" w14:textId="0EAFCDD7" w:rsidR="006E6831" w:rsidRDefault="00E2057F" w:rsidP="006623E3">
            <w:pPr>
              <w:rPr>
                <w:rFonts w:ascii="Arial" w:hAnsi="Arial" w:cs="Arial"/>
                <w:sz w:val="22"/>
                <w:szCs w:val="22"/>
              </w:rPr>
            </w:pPr>
            <w:r>
              <w:rPr>
                <w:rFonts w:ascii="Arial" w:hAnsi="Arial" w:cs="Arial"/>
                <w:sz w:val="22"/>
                <w:szCs w:val="22"/>
              </w:rPr>
              <w:t>01/06/2023</w:t>
            </w:r>
          </w:p>
        </w:tc>
        <w:tc>
          <w:tcPr>
            <w:tcW w:w="5013" w:type="dxa"/>
          </w:tcPr>
          <w:p w14:paraId="21E3575E" w14:textId="221D149E" w:rsidR="006E6831" w:rsidRDefault="00FE1527" w:rsidP="006623E3">
            <w:pPr>
              <w:rPr>
                <w:rFonts w:ascii="Arial" w:hAnsi="Arial" w:cs="Arial"/>
                <w:sz w:val="22"/>
                <w:szCs w:val="22"/>
              </w:rPr>
            </w:pPr>
            <w:r>
              <w:rPr>
                <w:rFonts w:ascii="Arial" w:hAnsi="Arial" w:cs="Arial"/>
                <w:sz w:val="22"/>
                <w:szCs w:val="22"/>
              </w:rPr>
              <w:t xml:space="preserve">Update after new Risk Assessment carried out </w:t>
            </w:r>
          </w:p>
        </w:tc>
      </w:tr>
      <w:tr w:rsidR="00E16DEF" w:rsidRPr="008064D1" w14:paraId="4B8C6FBB" w14:textId="77777777" w:rsidTr="006623E3">
        <w:tc>
          <w:tcPr>
            <w:tcW w:w="1347" w:type="dxa"/>
          </w:tcPr>
          <w:p w14:paraId="45BA6E5B" w14:textId="2720DEB6" w:rsidR="00E16DEF" w:rsidRDefault="00614957" w:rsidP="006623E3">
            <w:pPr>
              <w:rPr>
                <w:rFonts w:ascii="Arial" w:hAnsi="Arial" w:cs="Arial"/>
                <w:sz w:val="22"/>
                <w:szCs w:val="22"/>
              </w:rPr>
            </w:pPr>
            <w:r>
              <w:rPr>
                <w:rFonts w:ascii="Arial" w:hAnsi="Arial" w:cs="Arial"/>
                <w:sz w:val="22"/>
                <w:szCs w:val="22"/>
              </w:rPr>
              <w:t>6.0</w:t>
            </w:r>
          </w:p>
        </w:tc>
        <w:tc>
          <w:tcPr>
            <w:tcW w:w="1531" w:type="dxa"/>
          </w:tcPr>
          <w:p w14:paraId="1C286929" w14:textId="0339F6BC" w:rsidR="00E16DEF" w:rsidRDefault="00614957" w:rsidP="006623E3">
            <w:pPr>
              <w:rPr>
                <w:rFonts w:ascii="Arial" w:hAnsi="Arial" w:cs="Arial"/>
                <w:sz w:val="22"/>
                <w:szCs w:val="22"/>
              </w:rPr>
            </w:pPr>
            <w:r>
              <w:rPr>
                <w:rFonts w:ascii="Arial" w:hAnsi="Arial" w:cs="Arial"/>
                <w:sz w:val="22"/>
                <w:szCs w:val="22"/>
              </w:rPr>
              <w:t>A Graham</w:t>
            </w:r>
          </w:p>
        </w:tc>
        <w:tc>
          <w:tcPr>
            <w:tcW w:w="1318" w:type="dxa"/>
          </w:tcPr>
          <w:p w14:paraId="5557040A" w14:textId="5DB753C8" w:rsidR="00E16DEF" w:rsidRDefault="00614957" w:rsidP="006623E3">
            <w:pPr>
              <w:rPr>
                <w:rFonts w:ascii="Arial" w:hAnsi="Arial" w:cs="Arial"/>
                <w:sz w:val="22"/>
                <w:szCs w:val="22"/>
              </w:rPr>
            </w:pPr>
            <w:r>
              <w:rPr>
                <w:rFonts w:ascii="Arial" w:hAnsi="Arial" w:cs="Arial"/>
                <w:sz w:val="22"/>
                <w:szCs w:val="22"/>
              </w:rPr>
              <w:t>16/04/2024</w:t>
            </w:r>
          </w:p>
        </w:tc>
        <w:tc>
          <w:tcPr>
            <w:tcW w:w="5013" w:type="dxa"/>
          </w:tcPr>
          <w:p w14:paraId="0642CBAD" w14:textId="2CC4F7A7" w:rsidR="00E16DEF" w:rsidRDefault="00614957" w:rsidP="006623E3">
            <w:pPr>
              <w:rPr>
                <w:rFonts w:ascii="Arial" w:hAnsi="Arial" w:cs="Arial"/>
                <w:sz w:val="22"/>
                <w:szCs w:val="22"/>
              </w:rPr>
            </w:pPr>
            <w:r>
              <w:rPr>
                <w:rFonts w:ascii="Arial" w:hAnsi="Arial" w:cs="Arial"/>
                <w:sz w:val="22"/>
                <w:szCs w:val="22"/>
              </w:rPr>
              <w:t>Update due to new risk assessment contractor</w:t>
            </w:r>
          </w:p>
        </w:tc>
      </w:tr>
      <w:tr w:rsidR="0007346F" w:rsidRPr="008064D1" w14:paraId="1B084A72" w14:textId="77777777" w:rsidTr="006623E3">
        <w:tc>
          <w:tcPr>
            <w:tcW w:w="1347" w:type="dxa"/>
          </w:tcPr>
          <w:p w14:paraId="2BA57A5C" w14:textId="29535CF6" w:rsidR="0007346F" w:rsidRDefault="0007346F" w:rsidP="006623E3">
            <w:pPr>
              <w:rPr>
                <w:rFonts w:ascii="Arial" w:hAnsi="Arial" w:cs="Arial"/>
                <w:sz w:val="22"/>
                <w:szCs w:val="22"/>
              </w:rPr>
            </w:pPr>
            <w:r>
              <w:rPr>
                <w:rFonts w:ascii="Arial" w:hAnsi="Arial" w:cs="Arial"/>
                <w:sz w:val="22"/>
                <w:szCs w:val="22"/>
              </w:rPr>
              <w:t>7.0</w:t>
            </w:r>
          </w:p>
        </w:tc>
        <w:tc>
          <w:tcPr>
            <w:tcW w:w="1531" w:type="dxa"/>
          </w:tcPr>
          <w:p w14:paraId="0653EE12" w14:textId="621EFE5E" w:rsidR="0007346F" w:rsidRDefault="0007346F" w:rsidP="006623E3">
            <w:pPr>
              <w:rPr>
                <w:rFonts w:ascii="Arial" w:hAnsi="Arial" w:cs="Arial"/>
                <w:sz w:val="22"/>
                <w:szCs w:val="22"/>
              </w:rPr>
            </w:pPr>
            <w:r>
              <w:rPr>
                <w:rFonts w:ascii="Arial" w:hAnsi="Arial" w:cs="Arial"/>
                <w:sz w:val="22"/>
                <w:szCs w:val="22"/>
              </w:rPr>
              <w:t>A Graham</w:t>
            </w:r>
          </w:p>
        </w:tc>
        <w:tc>
          <w:tcPr>
            <w:tcW w:w="1318" w:type="dxa"/>
          </w:tcPr>
          <w:p w14:paraId="5CE0E96D" w14:textId="1CD41327" w:rsidR="0007346F" w:rsidRDefault="008E6570" w:rsidP="006623E3">
            <w:pPr>
              <w:rPr>
                <w:rFonts w:ascii="Arial" w:hAnsi="Arial" w:cs="Arial"/>
                <w:sz w:val="22"/>
                <w:szCs w:val="22"/>
              </w:rPr>
            </w:pPr>
            <w:r>
              <w:rPr>
                <w:rFonts w:ascii="Arial" w:hAnsi="Arial" w:cs="Arial"/>
                <w:sz w:val="22"/>
                <w:szCs w:val="22"/>
              </w:rPr>
              <w:t>17/02/2025</w:t>
            </w:r>
          </w:p>
        </w:tc>
        <w:tc>
          <w:tcPr>
            <w:tcW w:w="5013" w:type="dxa"/>
          </w:tcPr>
          <w:p w14:paraId="3B67DFFA" w14:textId="7F4A4C98" w:rsidR="0007346F" w:rsidRDefault="008E6570" w:rsidP="006623E3">
            <w:pPr>
              <w:rPr>
                <w:rFonts w:ascii="Arial" w:hAnsi="Arial" w:cs="Arial"/>
                <w:sz w:val="22"/>
                <w:szCs w:val="22"/>
              </w:rPr>
            </w:pPr>
            <w:r>
              <w:rPr>
                <w:rFonts w:ascii="Arial" w:hAnsi="Arial" w:cs="Arial"/>
                <w:sz w:val="22"/>
                <w:szCs w:val="22"/>
              </w:rPr>
              <w:t xml:space="preserve">Updated after </w:t>
            </w:r>
            <w:r w:rsidR="00607847">
              <w:rPr>
                <w:rFonts w:ascii="Arial" w:hAnsi="Arial" w:cs="Arial"/>
                <w:sz w:val="22"/>
                <w:szCs w:val="22"/>
              </w:rPr>
              <w:t>new Risk assessment carried out</w:t>
            </w:r>
          </w:p>
        </w:tc>
      </w:tr>
    </w:tbl>
    <w:p w14:paraId="0CDE4734" w14:textId="77777777" w:rsidR="008064D1" w:rsidRPr="008064D1" w:rsidRDefault="008064D1" w:rsidP="00BD75EA">
      <w:pPr>
        <w:rPr>
          <w:rFonts w:ascii="Arial" w:hAnsi="Arial" w:cs="Arial"/>
          <w:sz w:val="22"/>
          <w:szCs w:val="22"/>
        </w:rPr>
      </w:pPr>
    </w:p>
    <w:p w14:paraId="465E43F9" w14:textId="77777777" w:rsidR="008064D1" w:rsidRPr="008064D1" w:rsidRDefault="008064D1" w:rsidP="00BD75EA">
      <w:pPr>
        <w:rPr>
          <w:rFonts w:ascii="Arial" w:hAnsi="Arial" w:cs="Arial"/>
          <w:sz w:val="22"/>
          <w:szCs w:val="22"/>
        </w:rPr>
      </w:pPr>
    </w:p>
    <w:p w14:paraId="29627622" w14:textId="77777777" w:rsidR="008064D1" w:rsidRPr="008064D1" w:rsidRDefault="008064D1" w:rsidP="00BD75EA">
      <w:pPr>
        <w:rPr>
          <w:rFonts w:ascii="Arial" w:hAnsi="Arial" w:cs="Arial"/>
          <w:sz w:val="22"/>
          <w:szCs w:val="22"/>
        </w:rPr>
      </w:pPr>
    </w:p>
    <w:p w14:paraId="415AC58D" w14:textId="77777777" w:rsidR="008064D1" w:rsidRPr="008064D1" w:rsidRDefault="008064D1" w:rsidP="00BD75EA">
      <w:pPr>
        <w:rPr>
          <w:rFonts w:ascii="Arial" w:hAnsi="Arial" w:cs="Arial"/>
          <w:sz w:val="22"/>
          <w:szCs w:val="22"/>
        </w:rPr>
      </w:pPr>
    </w:p>
    <w:p w14:paraId="52598BD6" w14:textId="77777777" w:rsidR="008064D1" w:rsidRPr="008064D1" w:rsidRDefault="008064D1" w:rsidP="00BD75EA">
      <w:pPr>
        <w:rPr>
          <w:rFonts w:ascii="Arial" w:hAnsi="Arial" w:cs="Arial"/>
          <w:sz w:val="22"/>
          <w:szCs w:val="22"/>
        </w:rPr>
      </w:pPr>
    </w:p>
    <w:p w14:paraId="505673DF" w14:textId="77777777" w:rsidR="008064D1" w:rsidRPr="008064D1" w:rsidRDefault="008064D1" w:rsidP="00BD75EA">
      <w:pPr>
        <w:rPr>
          <w:rFonts w:ascii="Arial" w:hAnsi="Arial" w:cs="Arial"/>
          <w:sz w:val="22"/>
          <w:szCs w:val="22"/>
        </w:rPr>
      </w:pPr>
    </w:p>
    <w:p w14:paraId="1FA817C4" w14:textId="77777777" w:rsidR="008064D1" w:rsidRPr="008064D1" w:rsidRDefault="008064D1" w:rsidP="00BD75EA">
      <w:pPr>
        <w:rPr>
          <w:rFonts w:ascii="Arial" w:hAnsi="Arial" w:cs="Arial"/>
          <w:sz w:val="22"/>
          <w:szCs w:val="22"/>
        </w:rPr>
      </w:pPr>
    </w:p>
    <w:p w14:paraId="0EA4874F" w14:textId="77777777" w:rsidR="008064D1" w:rsidRPr="008064D1" w:rsidRDefault="008064D1" w:rsidP="00BD75EA">
      <w:pPr>
        <w:rPr>
          <w:rFonts w:ascii="Arial" w:hAnsi="Arial" w:cs="Arial"/>
          <w:sz w:val="22"/>
          <w:szCs w:val="22"/>
        </w:rPr>
      </w:pPr>
    </w:p>
    <w:p w14:paraId="58E791A7" w14:textId="77777777" w:rsidR="008064D1" w:rsidRPr="008064D1" w:rsidRDefault="008064D1" w:rsidP="00BD75EA">
      <w:pPr>
        <w:rPr>
          <w:rFonts w:ascii="Arial" w:hAnsi="Arial" w:cs="Arial"/>
          <w:sz w:val="22"/>
          <w:szCs w:val="22"/>
        </w:rPr>
      </w:pPr>
    </w:p>
    <w:p w14:paraId="46CB9719" w14:textId="77777777" w:rsidR="008064D1" w:rsidRPr="008064D1" w:rsidRDefault="008064D1" w:rsidP="00BD75EA">
      <w:pPr>
        <w:rPr>
          <w:rFonts w:ascii="Arial" w:hAnsi="Arial" w:cs="Arial"/>
          <w:sz w:val="22"/>
          <w:szCs w:val="22"/>
        </w:rPr>
      </w:pPr>
    </w:p>
    <w:p w14:paraId="0B707559" w14:textId="77777777" w:rsidR="008064D1" w:rsidRPr="008064D1" w:rsidRDefault="008064D1" w:rsidP="00BD75EA">
      <w:pPr>
        <w:rPr>
          <w:rFonts w:ascii="Arial" w:hAnsi="Arial" w:cs="Arial"/>
          <w:sz w:val="22"/>
          <w:szCs w:val="22"/>
        </w:rPr>
      </w:pPr>
    </w:p>
    <w:p w14:paraId="745293F2" w14:textId="77777777" w:rsidR="008064D1" w:rsidRPr="008064D1" w:rsidRDefault="008064D1" w:rsidP="00BD75EA">
      <w:pPr>
        <w:rPr>
          <w:rFonts w:ascii="Arial" w:hAnsi="Arial" w:cs="Arial"/>
          <w:sz w:val="22"/>
          <w:szCs w:val="22"/>
        </w:rPr>
      </w:pPr>
    </w:p>
    <w:p w14:paraId="1F02A918" w14:textId="77777777" w:rsidR="008064D1" w:rsidRPr="008064D1" w:rsidRDefault="008064D1" w:rsidP="00BD75EA">
      <w:pPr>
        <w:rPr>
          <w:rFonts w:ascii="Arial" w:hAnsi="Arial" w:cs="Arial"/>
          <w:sz w:val="22"/>
          <w:szCs w:val="22"/>
        </w:rPr>
      </w:pPr>
    </w:p>
    <w:p w14:paraId="14245D3B" w14:textId="77777777" w:rsidR="00DB2FC4" w:rsidRDefault="00DB2FC4" w:rsidP="008064D1">
      <w:pPr>
        <w:spacing w:before="120" w:after="240"/>
        <w:rPr>
          <w:rFonts w:ascii="Arial" w:hAnsi="Arial" w:cs="Arial"/>
          <w:b/>
          <w:sz w:val="22"/>
          <w:szCs w:val="22"/>
        </w:rPr>
      </w:pPr>
    </w:p>
    <w:p w14:paraId="4575CC16" w14:textId="77777777" w:rsidR="00607847" w:rsidRDefault="00607847" w:rsidP="008064D1">
      <w:pPr>
        <w:spacing w:before="120" w:after="240"/>
        <w:rPr>
          <w:rFonts w:ascii="Arial" w:hAnsi="Arial" w:cs="Arial"/>
          <w:b/>
          <w:sz w:val="22"/>
          <w:szCs w:val="22"/>
        </w:rPr>
      </w:pPr>
    </w:p>
    <w:p w14:paraId="5219594E" w14:textId="77777777" w:rsidR="008064D1" w:rsidRPr="008064D1" w:rsidRDefault="008064D1" w:rsidP="008064D1">
      <w:pPr>
        <w:spacing w:before="120" w:after="240"/>
        <w:rPr>
          <w:rFonts w:ascii="Arial" w:hAnsi="Arial" w:cs="Arial"/>
          <w:b/>
          <w:sz w:val="22"/>
          <w:szCs w:val="22"/>
        </w:rPr>
      </w:pPr>
      <w:r w:rsidRPr="008064D1">
        <w:rPr>
          <w:rFonts w:ascii="Arial" w:hAnsi="Arial" w:cs="Arial"/>
          <w:b/>
          <w:sz w:val="22"/>
          <w:szCs w:val="22"/>
        </w:rPr>
        <w:t>Contents page</w:t>
      </w:r>
    </w:p>
    <w:tbl>
      <w:tblPr>
        <w:tblStyle w:val="TableGrid"/>
        <w:tblW w:w="0" w:type="auto"/>
        <w:tblLook w:val="04A0" w:firstRow="1" w:lastRow="0" w:firstColumn="1" w:lastColumn="0" w:noHBand="0" w:noVBand="1"/>
      </w:tblPr>
      <w:tblGrid>
        <w:gridCol w:w="1242"/>
        <w:gridCol w:w="6379"/>
        <w:gridCol w:w="1621"/>
      </w:tblGrid>
      <w:tr w:rsidR="008064D1" w:rsidRPr="008064D1" w14:paraId="7EA1217C" w14:textId="77777777" w:rsidTr="00957F67">
        <w:tc>
          <w:tcPr>
            <w:tcW w:w="1242" w:type="dxa"/>
            <w:shd w:val="clear" w:color="auto" w:fill="auto"/>
          </w:tcPr>
          <w:p w14:paraId="3183DA02"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Section number</w:t>
            </w:r>
          </w:p>
        </w:tc>
        <w:tc>
          <w:tcPr>
            <w:tcW w:w="6379" w:type="dxa"/>
            <w:shd w:val="clear" w:color="auto" w:fill="auto"/>
          </w:tcPr>
          <w:p w14:paraId="2A4F3BF2"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 xml:space="preserve">Title </w:t>
            </w:r>
          </w:p>
        </w:tc>
        <w:tc>
          <w:tcPr>
            <w:tcW w:w="1621" w:type="dxa"/>
            <w:shd w:val="clear" w:color="auto" w:fill="auto"/>
          </w:tcPr>
          <w:p w14:paraId="3CBB75C0"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Page number</w:t>
            </w:r>
          </w:p>
        </w:tc>
      </w:tr>
      <w:tr w:rsidR="008064D1" w:rsidRPr="008064D1" w14:paraId="08739730" w14:textId="77777777" w:rsidTr="00957F67">
        <w:tc>
          <w:tcPr>
            <w:tcW w:w="1242" w:type="dxa"/>
            <w:shd w:val="clear" w:color="auto" w:fill="auto"/>
          </w:tcPr>
          <w:p w14:paraId="068E90FB"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1</w:t>
            </w:r>
          </w:p>
        </w:tc>
        <w:tc>
          <w:tcPr>
            <w:tcW w:w="6379" w:type="dxa"/>
            <w:shd w:val="clear" w:color="auto" w:fill="auto"/>
          </w:tcPr>
          <w:p w14:paraId="265C9546"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Purpose</w:t>
            </w:r>
          </w:p>
        </w:tc>
        <w:tc>
          <w:tcPr>
            <w:tcW w:w="1621" w:type="dxa"/>
            <w:shd w:val="clear" w:color="auto" w:fill="auto"/>
          </w:tcPr>
          <w:p w14:paraId="48D758B9" w14:textId="7E8EA31F" w:rsidR="008064D1" w:rsidRPr="008064D1" w:rsidRDefault="0037082A" w:rsidP="00957F67">
            <w:pPr>
              <w:spacing w:before="120" w:after="120"/>
              <w:rPr>
                <w:rFonts w:ascii="Arial" w:hAnsi="Arial" w:cs="Arial"/>
                <w:b/>
                <w:sz w:val="22"/>
                <w:szCs w:val="22"/>
              </w:rPr>
            </w:pPr>
            <w:r>
              <w:rPr>
                <w:rFonts w:ascii="Arial" w:hAnsi="Arial" w:cs="Arial"/>
                <w:b/>
                <w:sz w:val="22"/>
                <w:szCs w:val="22"/>
              </w:rPr>
              <w:t>3</w:t>
            </w:r>
          </w:p>
        </w:tc>
      </w:tr>
      <w:tr w:rsidR="008064D1" w:rsidRPr="008064D1" w14:paraId="3CE2F146" w14:textId="77777777" w:rsidTr="00957F67">
        <w:tc>
          <w:tcPr>
            <w:tcW w:w="1242" w:type="dxa"/>
            <w:shd w:val="clear" w:color="auto" w:fill="auto"/>
          </w:tcPr>
          <w:p w14:paraId="557BC814"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2</w:t>
            </w:r>
          </w:p>
        </w:tc>
        <w:tc>
          <w:tcPr>
            <w:tcW w:w="6379" w:type="dxa"/>
            <w:shd w:val="clear" w:color="auto" w:fill="auto"/>
          </w:tcPr>
          <w:p w14:paraId="08B79796"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Scope</w:t>
            </w:r>
          </w:p>
        </w:tc>
        <w:tc>
          <w:tcPr>
            <w:tcW w:w="1621" w:type="dxa"/>
            <w:shd w:val="clear" w:color="auto" w:fill="auto"/>
          </w:tcPr>
          <w:p w14:paraId="063F13B0" w14:textId="4114E0F6" w:rsidR="008064D1" w:rsidRPr="008064D1" w:rsidRDefault="0037082A" w:rsidP="00957F67">
            <w:pPr>
              <w:spacing w:before="120" w:after="120"/>
              <w:rPr>
                <w:rFonts w:ascii="Arial" w:hAnsi="Arial" w:cs="Arial"/>
                <w:b/>
                <w:sz w:val="22"/>
                <w:szCs w:val="22"/>
              </w:rPr>
            </w:pPr>
            <w:r>
              <w:rPr>
                <w:rFonts w:ascii="Arial" w:hAnsi="Arial" w:cs="Arial"/>
                <w:b/>
                <w:sz w:val="22"/>
                <w:szCs w:val="22"/>
              </w:rPr>
              <w:t>3</w:t>
            </w:r>
          </w:p>
        </w:tc>
      </w:tr>
      <w:tr w:rsidR="008064D1" w:rsidRPr="008064D1" w14:paraId="71FCC237" w14:textId="77777777" w:rsidTr="00957F67">
        <w:tc>
          <w:tcPr>
            <w:tcW w:w="1242" w:type="dxa"/>
            <w:shd w:val="clear" w:color="auto" w:fill="auto"/>
          </w:tcPr>
          <w:p w14:paraId="694ED5F5"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3</w:t>
            </w:r>
          </w:p>
        </w:tc>
        <w:tc>
          <w:tcPr>
            <w:tcW w:w="6379" w:type="dxa"/>
            <w:shd w:val="clear" w:color="auto" w:fill="auto"/>
          </w:tcPr>
          <w:p w14:paraId="1072F571"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Risk Assessment</w:t>
            </w:r>
          </w:p>
        </w:tc>
        <w:tc>
          <w:tcPr>
            <w:tcW w:w="1621" w:type="dxa"/>
            <w:shd w:val="clear" w:color="auto" w:fill="auto"/>
          </w:tcPr>
          <w:p w14:paraId="253EB6EF" w14:textId="59070B37" w:rsidR="008064D1" w:rsidRPr="008064D1" w:rsidRDefault="0037082A" w:rsidP="00957F67">
            <w:pPr>
              <w:spacing w:before="120" w:after="120"/>
              <w:rPr>
                <w:rFonts w:ascii="Arial" w:hAnsi="Arial" w:cs="Arial"/>
                <w:b/>
                <w:sz w:val="22"/>
                <w:szCs w:val="22"/>
              </w:rPr>
            </w:pPr>
            <w:r>
              <w:rPr>
                <w:rFonts w:ascii="Arial" w:hAnsi="Arial" w:cs="Arial"/>
                <w:b/>
                <w:sz w:val="22"/>
                <w:szCs w:val="22"/>
              </w:rPr>
              <w:t>3</w:t>
            </w:r>
          </w:p>
        </w:tc>
      </w:tr>
      <w:tr w:rsidR="008064D1" w:rsidRPr="008064D1" w14:paraId="04A82DE8" w14:textId="77777777" w:rsidTr="00957F67">
        <w:tc>
          <w:tcPr>
            <w:tcW w:w="1242" w:type="dxa"/>
            <w:shd w:val="clear" w:color="auto" w:fill="auto"/>
          </w:tcPr>
          <w:p w14:paraId="08B3BE8E"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4</w:t>
            </w:r>
          </w:p>
        </w:tc>
        <w:tc>
          <w:tcPr>
            <w:tcW w:w="6379" w:type="dxa"/>
            <w:shd w:val="clear" w:color="auto" w:fill="auto"/>
          </w:tcPr>
          <w:p w14:paraId="72A209C0"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Management Structure</w:t>
            </w:r>
          </w:p>
        </w:tc>
        <w:tc>
          <w:tcPr>
            <w:tcW w:w="1621" w:type="dxa"/>
            <w:shd w:val="clear" w:color="auto" w:fill="auto"/>
          </w:tcPr>
          <w:p w14:paraId="4D5D057B" w14:textId="7E46329D" w:rsidR="008064D1" w:rsidRPr="008064D1" w:rsidRDefault="0037082A" w:rsidP="00957F67">
            <w:pPr>
              <w:spacing w:before="120" w:after="120"/>
              <w:rPr>
                <w:rFonts w:ascii="Arial" w:hAnsi="Arial" w:cs="Arial"/>
                <w:b/>
                <w:sz w:val="22"/>
                <w:szCs w:val="22"/>
              </w:rPr>
            </w:pPr>
            <w:r>
              <w:rPr>
                <w:rFonts w:ascii="Arial" w:hAnsi="Arial" w:cs="Arial"/>
                <w:b/>
                <w:sz w:val="22"/>
                <w:szCs w:val="22"/>
              </w:rPr>
              <w:t>4</w:t>
            </w:r>
          </w:p>
        </w:tc>
      </w:tr>
      <w:tr w:rsidR="008064D1" w:rsidRPr="008064D1" w14:paraId="1E7AE377" w14:textId="77777777" w:rsidTr="00957F67">
        <w:tc>
          <w:tcPr>
            <w:tcW w:w="1242" w:type="dxa"/>
            <w:shd w:val="clear" w:color="auto" w:fill="auto"/>
          </w:tcPr>
          <w:p w14:paraId="42F5D82D"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5</w:t>
            </w:r>
          </w:p>
        </w:tc>
        <w:tc>
          <w:tcPr>
            <w:tcW w:w="6379" w:type="dxa"/>
            <w:shd w:val="clear" w:color="auto" w:fill="auto"/>
          </w:tcPr>
          <w:p w14:paraId="6C730758"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Asset Register</w:t>
            </w:r>
          </w:p>
        </w:tc>
        <w:tc>
          <w:tcPr>
            <w:tcW w:w="1621" w:type="dxa"/>
            <w:shd w:val="clear" w:color="auto" w:fill="auto"/>
          </w:tcPr>
          <w:p w14:paraId="13EDA25F" w14:textId="6610B7FB" w:rsidR="008064D1" w:rsidRPr="008064D1" w:rsidRDefault="0037082A" w:rsidP="00957F67">
            <w:pPr>
              <w:spacing w:before="120" w:after="120"/>
              <w:rPr>
                <w:rFonts w:ascii="Arial" w:hAnsi="Arial" w:cs="Arial"/>
                <w:b/>
                <w:sz w:val="22"/>
                <w:szCs w:val="22"/>
              </w:rPr>
            </w:pPr>
            <w:r>
              <w:rPr>
                <w:rFonts w:ascii="Arial" w:hAnsi="Arial" w:cs="Arial"/>
                <w:b/>
                <w:sz w:val="22"/>
                <w:szCs w:val="22"/>
              </w:rPr>
              <w:t>6</w:t>
            </w:r>
          </w:p>
        </w:tc>
      </w:tr>
      <w:tr w:rsidR="008064D1" w:rsidRPr="008064D1" w14:paraId="2D98EA94" w14:textId="77777777" w:rsidTr="00957F67">
        <w:tc>
          <w:tcPr>
            <w:tcW w:w="1242" w:type="dxa"/>
            <w:shd w:val="clear" w:color="auto" w:fill="auto"/>
          </w:tcPr>
          <w:p w14:paraId="6B75149C" w14:textId="77777777" w:rsidR="008064D1" w:rsidRPr="008064D1" w:rsidRDefault="00BE7CB3" w:rsidP="00957F67">
            <w:pPr>
              <w:spacing w:before="120" w:after="120"/>
              <w:rPr>
                <w:rFonts w:ascii="Arial" w:hAnsi="Arial" w:cs="Arial"/>
                <w:sz w:val="22"/>
                <w:szCs w:val="22"/>
              </w:rPr>
            </w:pPr>
            <w:r>
              <w:rPr>
                <w:rFonts w:ascii="Arial" w:hAnsi="Arial" w:cs="Arial"/>
                <w:sz w:val="22"/>
                <w:szCs w:val="22"/>
              </w:rPr>
              <w:t>6</w:t>
            </w:r>
          </w:p>
        </w:tc>
        <w:tc>
          <w:tcPr>
            <w:tcW w:w="6379" w:type="dxa"/>
            <w:shd w:val="clear" w:color="auto" w:fill="auto"/>
          </w:tcPr>
          <w:p w14:paraId="05A49059"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 xml:space="preserve">Scheme of Control </w:t>
            </w:r>
          </w:p>
        </w:tc>
        <w:tc>
          <w:tcPr>
            <w:tcW w:w="1621" w:type="dxa"/>
            <w:shd w:val="clear" w:color="auto" w:fill="auto"/>
          </w:tcPr>
          <w:p w14:paraId="15425A8F" w14:textId="2A6EF745" w:rsidR="008064D1" w:rsidRPr="008064D1" w:rsidRDefault="0037082A" w:rsidP="00957F67">
            <w:pPr>
              <w:spacing w:before="120" w:after="120"/>
              <w:rPr>
                <w:rFonts w:ascii="Arial" w:hAnsi="Arial" w:cs="Arial"/>
                <w:b/>
                <w:sz w:val="22"/>
                <w:szCs w:val="22"/>
              </w:rPr>
            </w:pPr>
            <w:r>
              <w:rPr>
                <w:rFonts w:ascii="Arial" w:hAnsi="Arial" w:cs="Arial"/>
                <w:b/>
                <w:sz w:val="22"/>
                <w:szCs w:val="22"/>
              </w:rPr>
              <w:t>8</w:t>
            </w:r>
          </w:p>
        </w:tc>
      </w:tr>
      <w:tr w:rsidR="008064D1" w:rsidRPr="008064D1" w14:paraId="336DBAC8" w14:textId="77777777" w:rsidTr="00957F67">
        <w:tc>
          <w:tcPr>
            <w:tcW w:w="1242" w:type="dxa"/>
            <w:shd w:val="clear" w:color="auto" w:fill="auto"/>
          </w:tcPr>
          <w:p w14:paraId="5E6C064E" w14:textId="77777777" w:rsidR="008064D1" w:rsidRPr="008064D1" w:rsidRDefault="00BE7CB3" w:rsidP="00957F67">
            <w:pPr>
              <w:spacing w:before="120" w:after="120"/>
              <w:rPr>
                <w:rFonts w:ascii="Arial" w:hAnsi="Arial" w:cs="Arial"/>
                <w:sz w:val="22"/>
                <w:szCs w:val="22"/>
              </w:rPr>
            </w:pPr>
            <w:r>
              <w:rPr>
                <w:rFonts w:ascii="Arial" w:hAnsi="Arial" w:cs="Arial"/>
                <w:sz w:val="22"/>
                <w:szCs w:val="22"/>
              </w:rPr>
              <w:t>7</w:t>
            </w:r>
          </w:p>
        </w:tc>
        <w:tc>
          <w:tcPr>
            <w:tcW w:w="6379" w:type="dxa"/>
            <w:shd w:val="clear" w:color="auto" w:fill="auto"/>
          </w:tcPr>
          <w:p w14:paraId="713AD6AB"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Record Keeping</w:t>
            </w:r>
          </w:p>
        </w:tc>
        <w:tc>
          <w:tcPr>
            <w:tcW w:w="1621" w:type="dxa"/>
            <w:shd w:val="clear" w:color="auto" w:fill="auto"/>
          </w:tcPr>
          <w:p w14:paraId="794A5361" w14:textId="6759F5EE" w:rsidR="008064D1" w:rsidRPr="008064D1" w:rsidRDefault="0037082A" w:rsidP="00957F67">
            <w:pPr>
              <w:spacing w:before="120" w:after="120"/>
              <w:rPr>
                <w:rFonts w:ascii="Arial" w:hAnsi="Arial" w:cs="Arial"/>
                <w:b/>
                <w:sz w:val="22"/>
                <w:szCs w:val="22"/>
              </w:rPr>
            </w:pPr>
            <w:r>
              <w:rPr>
                <w:rFonts w:ascii="Arial" w:hAnsi="Arial" w:cs="Arial"/>
                <w:b/>
                <w:sz w:val="22"/>
                <w:szCs w:val="22"/>
              </w:rPr>
              <w:t>10</w:t>
            </w:r>
          </w:p>
        </w:tc>
      </w:tr>
      <w:tr w:rsidR="008064D1" w:rsidRPr="008064D1" w14:paraId="337F3B27" w14:textId="77777777" w:rsidTr="00957F67">
        <w:tc>
          <w:tcPr>
            <w:tcW w:w="1242" w:type="dxa"/>
            <w:shd w:val="clear" w:color="auto" w:fill="auto"/>
          </w:tcPr>
          <w:p w14:paraId="13A35EF4" w14:textId="77777777" w:rsidR="008064D1" w:rsidRPr="008064D1" w:rsidRDefault="00BE7CB3" w:rsidP="00957F67">
            <w:pPr>
              <w:spacing w:before="120" w:after="120"/>
              <w:rPr>
                <w:rFonts w:ascii="Arial" w:hAnsi="Arial" w:cs="Arial"/>
                <w:sz w:val="22"/>
                <w:szCs w:val="22"/>
              </w:rPr>
            </w:pPr>
            <w:r>
              <w:rPr>
                <w:rFonts w:ascii="Arial" w:hAnsi="Arial" w:cs="Arial"/>
                <w:sz w:val="22"/>
                <w:szCs w:val="22"/>
              </w:rPr>
              <w:t>8</w:t>
            </w:r>
          </w:p>
        </w:tc>
        <w:tc>
          <w:tcPr>
            <w:tcW w:w="6379" w:type="dxa"/>
            <w:shd w:val="clear" w:color="auto" w:fill="auto"/>
          </w:tcPr>
          <w:p w14:paraId="7D7E7760"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Microbiological testing</w:t>
            </w:r>
          </w:p>
        </w:tc>
        <w:tc>
          <w:tcPr>
            <w:tcW w:w="1621" w:type="dxa"/>
            <w:shd w:val="clear" w:color="auto" w:fill="auto"/>
          </w:tcPr>
          <w:p w14:paraId="77B69BAD" w14:textId="0C06134D" w:rsidR="008064D1" w:rsidRPr="008064D1" w:rsidRDefault="0037082A" w:rsidP="00957F67">
            <w:pPr>
              <w:spacing w:before="120" w:after="120"/>
              <w:rPr>
                <w:rFonts w:ascii="Arial" w:hAnsi="Arial" w:cs="Arial"/>
                <w:b/>
                <w:sz w:val="22"/>
                <w:szCs w:val="22"/>
              </w:rPr>
            </w:pPr>
            <w:r>
              <w:rPr>
                <w:rFonts w:ascii="Arial" w:hAnsi="Arial" w:cs="Arial"/>
                <w:b/>
                <w:sz w:val="22"/>
                <w:szCs w:val="22"/>
              </w:rPr>
              <w:t>10</w:t>
            </w:r>
          </w:p>
        </w:tc>
      </w:tr>
      <w:tr w:rsidR="008064D1" w:rsidRPr="008064D1" w14:paraId="503FC816" w14:textId="77777777" w:rsidTr="00957F67">
        <w:tc>
          <w:tcPr>
            <w:tcW w:w="1242" w:type="dxa"/>
            <w:shd w:val="clear" w:color="auto" w:fill="auto"/>
          </w:tcPr>
          <w:p w14:paraId="330D1206" w14:textId="77777777" w:rsidR="008064D1" w:rsidRPr="008064D1" w:rsidRDefault="00BE7CB3" w:rsidP="00957F67">
            <w:pPr>
              <w:spacing w:before="120" w:after="120"/>
              <w:rPr>
                <w:rFonts w:ascii="Arial" w:hAnsi="Arial" w:cs="Arial"/>
                <w:sz w:val="22"/>
                <w:szCs w:val="22"/>
              </w:rPr>
            </w:pPr>
            <w:r>
              <w:rPr>
                <w:rFonts w:ascii="Arial" w:hAnsi="Arial" w:cs="Arial"/>
                <w:sz w:val="22"/>
                <w:szCs w:val="22"/>
              </w:rPr>
              <w:t>9</w:t>
            </w:r>
          </w:p>
        </w:tc>
        <w:tc>
          <w:tcPr>
            <w:tcW w:w="6379" w:type="dxa"/>
            <w:shd w:val="clear" w:color="auto" w:fill="auto"/>
          </w:tcPr>
          <w:p w14:paraId="17793544"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Remedial Actions</w:t>
            </w:r>
          </w:p>
        </w:tc>
        <w:tc>
          <w:tcPr>
            <w:tcW w:w="1621" w:type="dxa"/>
            <w:shd w:val="clear" w:color="auto" w:fill="auto"/>
          </w:tcPr>
          <w:p w14:paraId="1FFD3750" w14:textId="2564715A" w:rsidR="008064D1" w:rsidRPr="008064D1" w:rsidRDefault="0037082A" w:rsidP="00957F67">
            <w:pPr>
              <w:spacing w:before="120" w:after="120"/>
              <w:rPr>
                <w:rFonts w:ascii="Arial" w:hAnsi="Arial" w:cs="Arial"/>
                <w:b/>
                <w:sz w:val="22"/>
                <w:szCs w:val="22"/>
              </w:rPr>
            </w:pPr>
            <w:r>
              <w:rPr>
                <w:rFonts w:ascii="Arial" w:hAnsi="Arial" w:cs="Arial"/>
                <w:b/>
                <w:sz w:val="22"/>
                <w:szCs w:val="22"/>
              </w:rPr>
              <w:t>10</w:t>
            </w:r>
          </w:p>
        </w:tc>
      </w:tr>
      <w:tr w:rsidR="008064D1" w:rsidRPr="008064D1" w14:paraId="45F467F3" w14:textId="77777777" w:rsidTr="00957F67">
        <w:tc>
          <w:tcPr>
            <w:tcW w:w="1242" w:type="dxa"/>
            <w:shd w:val="clear" w:color="auto" w:fill="auto"/>
          </w:tcPr>
          <w:p w14:paraId="39EBCD88" w14:textId="77777777" w:rsidR="008064D1" w:rsidRPr="008064D1" w:rsidRDefault="00BE7CB3" w:rsidP="00957F67">
            <w:pPr>
              <w:spacing w:before="120" w:after="120"/>
              <w:rPr>
                <w:rFonts w:ascii="Arial" w:hAnsi="Arial" w:cs="Arial"/>
                <w:sz w:val="22"/>
                <w:szCs w:val="22"/>
              </w:rPr>
            </w:pPr>
            <w:r>
              <w:rPr>
                <w:rFonts w:ascii="Arial" w:hAnsi="Arial" w:cs="Arial"/>
                <w:sz w:val="22"/>
                <w:szCs w:val="22"/>
              </w:rPr>
              <w:t>10</w:t>
            </w:r>
          </w:p>
        </w:tc>
        <w:tc>
          <w:tcPr>
            <w:tcW w:w="6379" w:type="dxa"/>
            <w:shd w:val="clear" w:color="auto" w:fill="auto"/>
          </w:tcPr>
          <w:p w14:paraId="2638B692"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Incident Plan</w:t>
            </w:r>
          </w:p>
        </w:tc>
        <w:tc>
          <w:tcPr>
            <w:tcW w:w="1621" w:type="dxa"/>
            <w:shd w:val="clear" w:color="auto" w:fill="auto"/>
          </w:tcPr>
          <w:p w14:paraId="68C0C28C" w14:textId="2920313C" w:rsidR="008064D1" w:rsidRPr="008064D1" w:rsidRDefault="0037082A" w:rsidP="00957F67">
            <w:pPr>
              <w:spacing w:before="120" w:after="120"/>
              <w:rPr>
                <w:rFonts w:ascii="Arial" w:hAnsi="Arial" w:cs="Arial"/>
                <w:b/>
                <w:sz w:val="22"/>
                <w:szCs w:val="22"/>
              </w:rPr>
            </w:pPr>
            <w:r>
              <w:rPr>
                <w:rFonts w:ascii="Arial" w:hAnsi="Arial" w:cs="Arial"/>
                <w:b/>
                <w:sz w:val="22"/>
                <w:szCs w:val="22"/>
              </w:rPr>
              <w:t>11</w:t>
            </w:r>
          </w:p>
        </w:tc>
      </w:tr>
      <w:tr w:rsidR="004333D9" w:rsidRPr="008064D1" w14:paraId="3A0E1730" w14:textId="77777777" w:rsidTr="00957F67">
        <w:tc>
          <w:tcPr>
            <w:tcW w:w="1242" w:type="dxa"/>
            <w:shd w:val="clear" w:color="auto" w:fill="auto"/>
          </w:tcPr>
          <w:p w14:paraId="4C44AF1E" w14:textId="77777777" w:rsidR="004333D9" w:rsidRPr="008064D1" w:rsidRDefault="004333D9" w:rsidP="00957F67">
            <w:pPr>
              <w:spacing w:before="120" w:after="120"/>
              <w:rPr>
                <w:rFonts w:ascii="Arial" w:hAnsi="Arial" w:cs="Arial"/>
                <w:sz w:val="22"/>
                <w:szCs w:val="22"/>
              </w:rPr>
            </w:pPr>
            <w:r>
              <w:rPr>
                <w:rFonts w:ascii="Arial" w:hAnsi="Arial" w:cs="Arial"/>
                <w:sz w:val="22"/>
                <w:szCs w:val="22"/>
              </w:rPr>
              <w:t>1</w:t>
            </w:r>
            <w:r w:rsidR="00BE7CB3">
              <w:rPr>
                <w:rFonts w:ascii="Arial" w:hAnsi="Arial" w:cs="Arial"/>
                <w:sz w:val="22"/>
                <w:szCs w:val="22"/>
              </w:rPr>
              <w:t>1</w:t>
            </w:r>
          </w:p>
        </w:tc>
        <w:tc>
          <w:tcPr>
            <w:tcW w:w="6379" w:type="dxa"/>
            <w:shd w:val="clear" w:color="auto" w:fill="auto"/>
          </w:tcPr>
          <w:p w14:paraId="01FEE393" w14:textId="77777777" w:rsidR="004333D9" w:rsidRPr="008064D1" w:rsidRDefault="004333D9" w:rsidP="00957F67">
            <w:pPr>
              <w:spacing w:before="120" w:after="120"/>
              <w:rPr>
                <w:rFonts w:ascii="Arial" w:hAnsi="Arial" w:cs="Arial"/>
                <w:b/>
                <w:sz w:val="22"/>
                <w:szCs w:val="22"/>
              </w:rPr>
            </w:pPr>
            <w:r>
              <w:rPr>
                <w:rFonts w:ascii="Arial" w:hAnsi="Arial" w:cs="Arial"/>
                <w:b/>
                <w:sz w:val="22"/>
                <w:szCs w:val="22"/>
              </w:rPr>
              <w:t>Actions in response to partial of full system shut down</w:t>
            </w:r>
          </w:p>
        </w:tc>
        <w:tc>
          <w:tcPr>
            <w:tcW w:w="1621" w:type="dxa"/>
            <w:shd w:val="clear" w:color="auto" w:fill="auto"/>
          </w:tcPr>
          <w:p w14:paraId="2A6D316E" w14:textId="4C553FB1" w:rsidR="004333D9" w:rsidRPr="008064D1" w:rsidRDefault="0037082A" w:rsidP="00957F67">
            <w:pPr>
              <w:spacing w:before="120" w:after="120"/>
              <w:rPr>
                <w:rFonts w:ascii="Arial" w:hAnsi="Arial" w:cs="Arial"/>
                <w:b/>
                <w:sz w:val="22"/>
                <w:szCs w:val="22"/>
              </w:rPr>
            </w:pPr>
            <w:r>
              <w:rPr>
                <w:rFonts w:ascii="Arial" w:hAnsi="Arial" w:cs="Arial"/>
                <w:b/>
                <w:sz w:val="22"/>
                <w:szCs w:val="22"/>
              </w:rPr>
              <w:t>12</w:t>
            </w:r>
          </w:p>
        </w:tc>
      </w:tr>
      <w:tr w:rsidR="008064D1" w:rsidRPr="008064D1" w14:paraId="1F20FB1E" w14:textId="77777777" w:rsidTr="00957F67">
        <w:tc>
          <w:tcPr>
            <w:tcW w:w="1242" w:type="dxa"/>
            <w:shd w:val="clear" w:color="auto" w:fill="auto"/>
          </w:tcPr>
          <w:p w14:paraId="499C6F31"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1</w:t>
            </w:r>
            <w:r w:rsidR="00BE7CB3">
              <w:rPr>
                <w:rFonts w:ascii="Arial" w:hAnsi="Arial" w:cs="Arial"/>
                <w:sz w:val="22"/>
                <w:szCs w:val="22"/>
              </w:rPr>
              <w:t>2</w:t>
            </w:r>
          </w:p>
        </w:tc>
        <w:tc>
          <w:tcPr>
            <w:tcW w:w="6379" w:type="dxa"/>
            <w:shd w:val="clear" w:color="auto" w:fill="auto"/>
          </w:tcPr>
          <w:p w14:paraId="11629414"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Forms/Templates</w:t>
            </w:r>
          </w:p>
        </w:tc>
        <w:tc>
          <w:tcPr>
            <w:tcW w:w="1621" w:type="dxa"/>
            <w:shd w:val="clear" w:color="auto" w:fill="auto"/>
          </w:tcPr>
          <w:p w14:paraId="0DD77E9D"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12</w:t>
            </w:r>
          </w:p>
        </w:tc>
      </w:tr>
      <w:tr w:rsidR="008064D1" w:rsidRPr="008064D1" w14:paraId="0E1DDC15" w14:textId="77777777" w:rsidTr="00957F67">
        <w:tc>
          <w:tcPr>
            <w:tcW w:w="1242" w:type="dxa"/>
            <w:shd w:val="clear" w:color="auto" w:fill="auto"/>
          </w:tcPr>
          <w:p w14:paraId="4F4E7C93" w14:textId="77777777" w:rsidR="008064D1" w:rsidRPr="008064D1" w:rsidRDefault="008064D1" w:rsidP="00957F67">
            <w:pPr>
              <w:spacing w:before="120" w:after="120"/>
              <w:rPr>
                <w:rFonts w:ascii="Arial" w:hAnsi="Arial" w:cs="Arial"/>
                <w:sz w:val="22"/>
                <w:szCs w:val="22"/>
              </w:rPr>
            </w:pPr>
            <w:r w:rsidRPr="008064D1">
              <w:rPr>
                <w:rFonts w:ascii="Arial" w:hAnsi="Arial" w:cs="Arial"/>
                <w:sz w:val="22"/>
                <w:szCs w:val="22"/>
              </w:rPr>
              <w:t>1</w:t>
            </w:r>
            <w:r w:rsidR="00BE7CB3">
              <w:rPr>
                <w:rFonts w:ascii="Arial" w:hAnsi="Arial" w:cs="Arial"/>
                <w:sz w:val="22"/>
                <w:szCs w:val="22"/>
              </w:rPr>
              <w:t>3</w:t>
            </w:r>
          </w:p>
        </w:tc>
        <w:tc>
          <w:tcPr>
            <w:tcW w:w="6379" w:type="dxa"/>
            <w:shd w:val="clear" w:color="auto" w:fill="auto"/>
          </w:tcPr>
          <w:p w14:paraId="110DE29B" w14:textId="77777777"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Associated Documents</w:t>
            </w:r>
          </w:p>
        </w:tc>
        <w:tc>
          <w:tcPr>
            <w:tcW w:w="1621" w:type="dxa"/>
            <w:shd w:val="clear" w:color="auto" w:fill="auto"/>
          </w:tcPr>
          <w:p w14:paraId="5CBB078F" w14:textId="2DE6C6B6" w:rsidR="008064D1" w:rsidRPr="008064D1" w:rsidRDefault="008064D1" w:rsidP="00957F67">
            <w:pPr>
              <w:spacing w:before="120" w:after="120"/>
              <w:rPr>
                <w:rFonts w:ascii="Arial" w:hAnsi="Arial" w:cs="Arial"/>
                <w:b/>
                <w:sz w:val="22"/>
                <w:szCs w:val="22"/>
              </w:rPr>
            </w:pPr>
            <w:r w:rsidRPr="008064D1">
              <w:rPr>
                <w:rFonts w:ascii="Arial" w:hAnsi="Arial" w:cs="Arial"/>
                <w:b/>
                <w:sz w:val="22"/>
                <w:szCs w:val="22"/>
              </w:rPr>
              <w:t>1</w:t>
            </w:r>
            <w:r w:rsidR="0037082A">
              <w:rPr>
                <w:rFonts w:ascii="Arial" w:hAnsi="Arial" w:cs="Arial"/>
                <w:b/>
                <w:sz w:val="22"/>
                <w:szCs w:val="22"/>
              </w:rPr>
              <w:t>3</w:t>
            </w:r>
          </w:p>
        </w:tc>
      </w:tr>
    </w:tbl>
    <w:p w14:paraId="2A90D105" w14:textId="77777777" w:rsidR="008064D1" w:rsidRPr="008064D1" w:rsidRDefault="008064D1" w:rsidP="008064D1">
      <w:pPr>
        <w:spacing w:before="120" w:after="240"/>
        <w:rPr>
          <w:rFonts w:ascii="Arial" w:hAnsi="Arial" w:cs="Arial"/>
          <w:b/>
          <w:sz w:val="22"/>
          <w:szCs w:val="22"/>
        </w:rPr>
      </w:pPr>
      <w:r w:rsidRPr="008064D1">
        <w:rPr>
          <w:rFonts w:ascii="Arial" w:hAnsi="Arial" w:cs="Arial"/>
          <w:b/>
          <w:sz w:val="22"/>
          <w:szCs w:val="22"/>
        </w:rPr>
        <w:t xml:space="preserve"> </w:t>
      </w:r>
    </w:p>
    <w:p w14:paraId="10AF79EC" w14:textId="77777777" w:rsidR="008064D1" w:rsidRPr="008064D1" w:rsidRDefault="008064D1" w:rsidP="00BD75EA">
      <w:pPr>
        <w:rPr>
          <w:rFonts w:ascii="Arial" w:hAnsi="Arial" w:cs="Arial"/>
          <w:sz w:val="22"/>
          <w:szCs w:val="22"/>
        </w:rPr>
      </w:pPr>
    </w:p>
    <w:p w14:paraId="36E502B0" w14:textId="77777777" w:rsidR="008064D1" w:rsidRPr="008064D1" w:rsidRDefault="008064D1" w:rsidP="00BD75EA">
      <w:pPr>
        <w:rPr>
          <w:rFonts w:ascii="Arial" w:hAnsi="Arial" w:cs="Arial"/>
          <w:sz w:val="22"/>
          <w:szCs w:val="22"/>
        </w:rPr>
      </w:pPr>
    </w:p>
    <w:p w14:paraId="0AA4FD5F" w14:textId="77777777" w:rsidR="008064D1" w:rsidRPr="008064D1" w:rsidRDefault="008064D1" w:rsidP="00BD75EA">
      <w:pPr>
        <w:rPr>
          <w:rFonts w:ascii="Arial" w:hAnsi="Arial" w:cs="Arial"/>
          <w:sz w:val="22"/>
          <w:szCs w:val="22"/>
        </w:rPr>
      </w:pPr>
    </w:p>
    <w:p w14:paraId="7698DA68" w14:textId="77777777" w:rsidR="008064D1" w:rsidRPr="008064D1" w:rsidRDefault="008064D1" w:rsidP="00BD75EA">
      <w:pPr>
        <w:rPr>
          <w:rFonts w:ascii="Arial" w:hAnsi="Arial" w:cs="Arial"/>
          <w:sz w:val="22"/>
          <w:szCs w:val="22"/>
        </w:rPr>
      </w:pPr>
    </w:p>
    <w:p w14:paraId="60FFD120" w14:textId="77777777" w:rsidR="008064D1" w:rsidRPr="008064D1" w:rsidRDefault="008064D1" w:rsidP="00BD75EA">
      <w:pPr>
        <w:rPr>
          <w:rFonts w:ascii="Arial" w:hAnsi="Arial" w:cs="Arial"/>
          <w:sz w:val="22"/>
          <w:szCs w:val="22"/>
        </w:rPr>
      </w:pPr>
    </w:p>
    <w:p w14:paraId="51069084" w14:textId="77777777" w:rsidR="008064D1" w:rsidRPr="008064D1" w:rsidRDefault="008064D1" w:rsidP="00BD75EA">
      <w:pPr>
        <w:rPr>
          <w:rFonts w:ascii="Arial" w:hAnsi="Arial" w:cs="Arial"/>
          <w:sz w:val="22"/>
          <w:szCs w:val="22"/>
        </w:rPr>
      </w:pPr>
    </w:p>
    <w:p w14:paraId="03E2F445" w14:textId="77777777" w:rsidR="008064D1" w:rsidRPr="008064D1" w:rsidRDefault="008064D1" w:rsidP="00BD75EA">
      <w:pPr>
        <w:rPr>
          <w:rFonts w:ascii="Arial" w:hAnsi="Arial" w:cs="Arial"/>
          <w:sz w:val="22"/>
          <w:szCs w:val="22"/>
        </w:rPr>
      </w:pPr>
    </w:p>
    <w:p w14:paraId="34C1A627" w14:textId="77777777" w:rsidR="008064D1" w:rsidRPr="008064D1" w:rsidRDefault="008064D1" w:rsidP="00BD75EA">
      <w:pPr>
        <w:rPr>
          <w:rFonts w:ascii="Arial" w:hAnsi="Arial" w:cs="Arial"/>
          <w:sz w:val="22"/>
          <w:szCs w:val="22"/>
        </w:rPr>
      </w:pPr>
    </w:p>
    <w:p w14:paraId="040FEAA8" w14:textId="77777777" w:rsidR="008064D1" w:rsidRPr="008064D1" w:rsidRDefault="008064D1" w:rsidP="00BD75EA">
      <w:pPr>
        <w:rPr>
          <w:rFonts w:ascii="Arial" w:hAnsi="Arial" w:cs="Arial"/>
          <w:sz w:val="22"/>
          <w:szCs w:val="22"/>
        </w:rPr>
      </w:pPr>
    </w:p>
    <w:p w14:paraId="71A9E341" w14:textId="77777777" w:rsidR="008064D1" w:rsidRPr="008064D1" w:rsidRDefault="008064D1" w:rsidP="00BD75EA">
      <w:pPr>
        <w:rPr>
          <w:rFonts w:ascii="Arial" w:hAnsi="Arial" w:cs="Arial"/>
          <w:sz w:val="22"/>
          <w:szCs w:val="22"/>
        </w:rPr>
      </w:pPr>
    </w:p>
    <w:p w14:paraId="1D80259C" w14:textId="77777777" w:rsidR="008064D1" w:rsidRPr="008064D1" w:rsidRDefault="008064D1" w:rsidP="00BD75EA">
      <w:pPr>
        <w:rPr>
          <w:rFonts w:ascii="Arial" w:hAnsi="Arial" w:cs="Arial"/>
          <w:sz w:val="22"/>
          <w:szCs w:val="22"/>
        </w:rPr>
      </w:pPr>
    </w:p>
    <w:p w14:paraId="582F81DA" w14:textId="77777777" w:rsidR="008064D1" w:rsidRPr="008064D1" w:rsidRDefault="008064D1" w:rsidP="00BD75EA">
      <w:pPr>
        <w:rPr>
          <w:rFonts w:ascii="Arial" w:hAnsi="Arial" w:cs="Arial"/>
          <w:sz w:val="22"/>
          <w:szCs w:val="22"/>
        </w:rPr>
      </w:pPr>
    </w:p>
    <w:p w14:paraId="31955A2B" w14:textId="77777777" w:rsidR="008064D1" w:rsidRPr="008064D1" w:rsidRDefault="008064D1" w:rsidP="00BD75EA">
      <w:pPr>
        <w:rPr>
          <w:rFonts w:ascii="Arial" w:hAnsi="Arial" w:cs="Arial"/>
          <w:sz w:val="22"/>
          <w:szCs w:val="22"/>
        </w:rPr>
      </w:pPr>
    </w:p>
    <w:p w14:paraId="49B0F285" w14:textId="77777777" w:rsidR="008064D1" w:rsidRPr="008064D1" w:rsidRDefault="008064D1" w:rsidP="00BD75EA">
      <w:pPr>
        <w:rPr>
          <w:rFonts w:ascii="Arial" w:hAnsi="Arial" w:cs="Arial"/>
          <w:sz w:val="22"/>
          <w:szCs w:val="22"/>
        </w:rPr>
      </w:pPr>
    </w:p>
    <w:p w14:paraId="2454BC6C" w14:textId="77777777" w:rsidR="008064D1" w:rsidRPr="008064D1" w:rsidRDefault="008064D1" w:rsidP="00BD75EA">
      <w:pPr>
        <w:rPr>
          <w:rFonts w:ascii="Arial" w:hAnsi="Arial" w:cs="Arial"/>
          <w:sz w:val="22"/>
          <w:szCs w:val="22"/>
        </w:rPr>
      </w:pPr>
    </w:p>
    <w:p w14:paraId="61CD487C" w14:textId="77777777" w:rsidR="008064D1" w:rsidRPr="008064D1" w:rsidRDefault="008064D1" w:rsidP="00BD75EA">
      <w:pPr>
        <w:rPr>
          <w:rFonts w:ascii="Arial" w:hAnsi="Arial" w:cs="Arial"/>
          <w:sz w:val="22"/>
          <w:szCs w:val="22"/>
        </w:rPr>
      </w:pPr>
    </w:p>
    <w:p w14:paraId="1B62A14E" w14:textId="77777777" w:rsidR="008064D1" w:rsidRPr="008064D1" w:rsidRDefault="008064D1" w:rsidP="00BD75EA">
      <w:pPr>
        <w:rPr>
          <w:rFonts w:ascii="Arial" w:hAnsi="Arial" w:cs="Arial"/>
          <w:sz w:val="22"/>
          <w:szCs w:val="22"/>
        </w:rPr>
      </w:pPr>
    </w:p>
    <w:p w14:paraId="31D2E229" w14:textId="77777777" w:rsidR="008064D1" w:rsidRPr="008064D1" w:rsidRDefault="008064D1" w:rsidP="00BD75EA">
      <w:pPr>
        <w:rPr>
          <w:rFonts w:ascii="Arial" w:hAnsi="Arial" w:cs="Arial"/>
          <w:sz w:val="22"/>
          <w:szCs w:val="22"/>
        </w:rPr>
      </w:pPr>
    </w:p>
    <w:p w14:paraId="12B2022F" w14:textId="77777777" w:rsidR="008064D1" w:rsidRPr="008064D1" w:rsidRDefault="008064D1" w:rsidP="00BD75EA">
      <w:pPr>
        <w:rPr>
          <w:rFonts w:ascii="Arial" w:hAnsi="Arial" w:cs="Arial"/>
          <w:sz w:val="22"/>
          <w:szCs w:val="22"/>
        </w:rPr>
      </w:pPr>
    </w:p>
    <w:p w14:paraId="520A7BC5" w14:textId="77777777" w:rsidR="008064D1" w:rsidRPr="008064D1" w:rsidRDefault="008064D1" w:rsidP="008064D1">
      <w:pPr>
        <w:pStyle w:val="ListParagraph"/>
        <w:numPr>
          <w:ilvl w:val="0"/>
          <w:numId w:val="24"/>
        </w:numPr>
        <w:tabs>
          <w:tab w:val="left" w:pos="284"/>
        </w:tabs>
        <w:spacing w:before="120" w:after="240"/>
        <w:ind w:left="284" w:hanging="284"/>
        <w:rPr>
          <w:rFonts w:ascii="Arial" w:eastAsia="Times New Roman" w:hAnsi="Arial" w:cs="Arial"/>
          <w:b/>
          <w:sz w:val="22"/>
          <w:szCs w:val="22"/>
        </w:rPr>
      </w:pPr>
      <w:r w:rsidRPr="008064D1">
        <w:rPr>
          <w:rFonts w:ascii="Arial" w:eastAsia="Times New Roman" w:hAnsi="Arial" w:cs="Arial"/>
          <w:b/>
          <w:sz w:val="22"/>
          <w:szCs w:val="22"/>
        </w:rPr>
        <w:t>Purpose</w:t>
      </w:r>
    </w:p>
    <w:p w14:paraId="773B2555" w14:textId="45FC8C3E" w:rsidR="008064D1" w:rsidRPr="008064D1" w:rsidRDefault="008064D1" w:rsidP="008064D1">
      <w:pPr>
        <w:spacing w:before="120" w:after="240"/>
        <w:rPr>
          <w:rFonts w:ascii="Arial" w:eastAsia="Times New Roman" w:hAnsi="Arial" w:cs="Arial"/>
          <w:sz w:val="22"/>
          <w:szCs w:val="22"/>
        </w:rPr>
      </w:pPr>
      <w:r w:rsidRPr="008064D1">
        <w:rPr>
          <w:rFonts w:ascii="Arial" w:eastAsia="Times New Roman" w:hAnsi="Arial" w:cs="Arial"/>
          <w:sz w:val="22"/>
          <w:szCs w:val="22"/>
        </w:rPr>
        <w:t>The purpose of this document is to detail the site-specific written scheme for</w:t>
      </w:r>
      <w:r w:rsidR="007F2DB6">
        <w:rPr>
          <w:rFonts w:ascii="Arial" w:eastAsia="Times New Roman" w:hAnsi="Arial" w:cs="Arial"/>
          <w:sz w:val="22"/>
          <w:szCs w:val="22"/>
        </w:rPr>
        <w:t xml:space="preserve"> Robinson House</w:t>
      </w:r>
    </w:p>
    <w:p w14:paraId="331415E1" w14:textId="77777777" w:rsidR="008064D1" w:rsidRPr="008064D1" w:rsidRDefault="008064D1" w:rsidP="008064D1">
      <w:pPr>
        <w:pStyle w:val="ListParagraph"/>
        <w:numPr>
          <w:ilvl w:val="0"/>
          <w:numId w:val="24"/>
        </w:numPr>
        <w:tabs>
          <w:tab w:val="left" w:pos="284"/>
        </w:tabs>
        <w:spacing w:before="120" w:after="240"/>
        <w:ind w:left="284" w:hanging="284"/>
        <w:rPr>
          <w:rFonts w:ascii="Arial" w:eastAsia="Times New Roman" w:hAnsi="Arial" w:cs="Arial"/>
          <w:b/>
          <w:sz w:val="22"/>
          <w:szCs w:val="22"/>
        </w:rPr>
      </w:pPr>
      <w:r w:rsidRPr="008064D1">
        <w:rPr>
          <w:rFonts w:ascii="Arial" w:eastAsia="Times New Roman" w:hAnsi="Arial" w:cs="Arial"/>
          <w:b/>
          <w:sz w:val="22"/>
          <w:szCs w:val="22"/>
        </w:rPr>
        <w:t>Scope</w:t>
      </w:r>
    </w:p>
    <w:p w14:paraId="24983713" w14:textId="77777777" w:rsidR="008064D1" w:rsidRPr="008064D1" w:rsidRDefault="008064D1" w:rsidP="008064D1">
      <w:pPr>
        <w:spacing w:before="120" w:after="240"/>
        <w:rPr>
          <w:rFonts w:ascii="Arial" w:eastAsia="Times New Roman" w:hAnsi="Arial" w:cs="Arial"/>
          <w:sz w:val="22"/>
          <w:szCs w:val="22"/>
        </w:rPr>
      </w:pPr>
      <w:r w:rsidRPr="008064D1">
        <w:rPr>
          <w:rFonts w:ascii="Arial" w:eastAsia="Times New Roman" w:hAnsi="Arial" w:cs="Arial"/>
          <w:sz w:val="22"/>
          <w:szCs w:val="22"/>
        </w:rPr>
        <w:t xml:space="preserve">This written scheme covers the domestic water system only within the property. There is no risk linked with any close systems in the property and therefore this has not been included in the scope. </w:t>
      </w:r>
    </w:p>
    <w:p w14:paraId="7E85A1AD" w14:textId="77777777" w:rsidR="008064D1" w:rsidRPr="008064D1" w:rsidRDefault="008064D1" w:rsidP="008064D1">
      <w:pPr>
        <w:pStyle w:val="ListParagraph"/>
        <w:numPr>
          <w:ilvl w:val="0"/>
          <w:numId w:val="24"/>
        </w:numPr>
        <w:tabs>
          <w:tab w:val="left" w:pos="284"/>
        </w:tabs>
        <w:spacing w:before="120" w:after="240"/>
        <w:ind w:left="284" w:hanging="284"/>
        <w:rPr>
          <w:rFonts w:ascii="Arial" w:eastAsia="Times New Roman" w:hAnsi="Arial" w:cs="Arial"/>
          <w:b/>
          <w:sz w:val="22"/>
          <w:szCs w:val="22"/>
        </w:rPr>
      </w:pPr>
      <w:r w:rsidRPr="008064D1">
        <w:rPr>
          <w:rFonts w:ascii="Arial" w:eastAsia="Times New Roman" w:hAnsi="Arial" w:cs="Arial"/>
          <w:b/>
          <w:sz w:val="22"/>
          <w:szCs w:val="22"/>
        </w:rPr>
        <w:t>Risk Assessment</w:t>
      </w:r>
    </w:p>
    <w:p w14:paraId="67985884" w14:textId="02E7B32F" w:rsidR="008064D1" w:rsidRPr="008064D1" w:rsidRDefault="008064D1" w:rsidP="008064D1">
      <w:pPr>
        <w:keepNext/>
        <w:spacing w:before="120" w:after="240"/>
        <w:outlineLvl w:val="0"/>
        <w:rPr>
          <w:rFonts w:ascii="Arial" w:hAnsi="Arial" w:cs="Arial"/>
          <w:sz w:val="22"/>
          <w:szCs w:val="22"/>
        </w:rPr>
      </w:pPr>
      <w:r w:rsidRPr="008064D1">
        <w:rPr>
          <w:rFonts w:ascii="Arial" w:hAnsi="Arial" w:cs="Arial"/>
          <w:sz w:val="22"/>
          <w:szCs w:val="22"/>
        </w:rPr>
        <w:t xml:space="preserve">All risk assessments for </w:t>
      </w:r>
      <w:r w:rsidR="00B873CA">
        <w:rPr>
          <w:rFonts w:ascii="Arial" w:hAnsi="Arial" w:cs="Arial"/>
          <w:sz w:val="22"/>
          <w:szCs w:val="22"/>
        </w:rPr>
        <w:t>believe housing</w:t>
      </w:r>
      <w:r w:rsidRPr="008064D1">
        <w:rPr>
          <w:rFonts w:ascii="Arial" w:hAnsi="Arial" w:cs="Arial"/>
          <w:sz w:val="22"/>
          <w:szCs w:val="22"/>
        </w:rPr>
        <w:t xml:space="preserve"> are completed by a Legionella Control Association registered company who have been selected through a full and proper procurement exercise. </w:t>
      </w:r>
    </w:p>
    <w:p w14:paraId="5A88A4BB" w14:textId="0CA7F0B6" w:rsidR="008064D1" w:rsidRPr="008064D1" w:rsidRDefault="008064D1" w:rsidP="008064D1">
      <w:pPr>
        <w:keepNext/>
        <w:spacing w:before="120" w:after="240"/>
        <w:outlineLvl w:val="0"/>
        <w:rPr>
          <w:rFonts w:ascii="Arial" w:hAnsi="Arial" w:cs="Arial"/>
          <w:sz w:val="22"/>
          <w:szCs w:val="22"/>
        </w:rPr>
      </w:pPr>
      <w:r w:rsidRPr="008064D1">
        <w:rPr>
          <w:rFonts w:ascii="Arial" w:hAnsi="Arial" w:cs="Arial"/>
          <w:sz w:val="22"/>
          <w:szCs w:val="22"/>
        </w:rPr>
        <w:t>This risk assessment was carried out on the</w:t>
      </w:r>
      <w:r w:rsidR="006F3597">
        <w:rPr>
          <w:rFonts w:ascii="Arial" w:hAnsi="Arial" w:cs="Arial"/>
          <w:sz w:val="22"/>
          <w:szCs w:val="22"/>
        </w:rPr>
        <w:t xml:space="preserve"> </w:t>
      </w:r>
      <w:r w:rsidR="001165E6">
        <w:rPr>
          <w:rFonts w:ascii="Arial" w:hAnsi="Arial" w:cs="Arial"/>
          <w:sz w:val="22"/>
          <w:szCs w:val="22"/>
        </w:rPr>
        <w:t>13</w:t>
      </w:r>
      <w:r w:rsidR="001165E6" w:rsidRPr="001165E6">
        <w:rPr>
          <w:rFonts w:ascii="Arial" w:hAnsi="Arial" w:cs="Arial"/>
          <w:sz w:val="22"/>
          <w:szCs w:val="22"/>
          <w:vertAlign w:val="superscript"/>
        </w:rPr>
        <w:t>th</w:t>
      </w:r>
      <w:r w:rsidR="001165E6">
        <w:rPr>
          <w:rFonts w:ascii="Arial" w:hAnsi="Arial" w:cs="Arial"/>
          <w:sz w:val="22"/>
          <w:szCs w:val="22"/>
        </w:rPr>
        <w:t xml:space="preserve"> January</w:t>
      </w:r>
      <w:r w:rsidR="008F280E">
        <w:rPr>
          <w:rFonts w:ascii="Arial" w:hAnsi="Arial" w:cs="Arial"/>
          <w:sz w:val="22"/>
          <w:szCs w:val="22"/>
        </w:rPr>
        <w:t xml:space="preserve"> 202</w:t>
      </w:r>
      <w:r w:rsidR="001165E6">
        <w:rPr>
          <w:rFonts w:ascii="Arial" w:hAnsi="Arial" w:cs="Arial"/>
          <w:sz w:val="22"/>
          <w:szCs w:val="22"/>
        </w:rPr>
        <w:t>5</w:t>
      </w:r>
      <w:r w:rsidRPr="008064D1">
        <w:rPr>
          <w:rFonts w:ascii="Arial" w:hAnsi="Arial" w:cs="Arial"/>
          <w:sz w:val="22"/>
          <w:szCs w:val="22"/>
        </w:rPr>
        <w:t>. The site will be audited on an annual basis to assess the validity of the assessment and when it is considered no longer valid a new risk assessment will be arranged. The assessment may be considered invalid when;</w:t>
      </w:r>
    </w:p>
    <w:p w14:paraId="47247F89" w14:textId="77777777" w:rsidR="008064D1" w:rsidRPr="008064D1" w:rsidRDefault="008064D1" w:rsidP="008064D1">
      <w:pPr>
        <w:pStyle w:val="ListParagraph"/>
        <w:keepNext/>
        <w:numPr>
          <w:ilvl w:val="0"/>
          <w:numId w:val="25"/>
        </w:numPr>
        <w:spacing w:before="120" w:after="240"/>
        <w:outlineLvl w:val="0"/>
        <w:rPr>
          <w:rFonts w:ascii="Arial" w:hAnsi="Arial" w:cs="Arial"/>
          <w:sz w:val="22"/>
          <w:szCs w:val="22"/>
        </w:rPr>
      </w:pPr>
      <w:r w:rsidRPr="008064D1">
        <w:rPr>
          <w:rFonts w:ascii="Arial" w:hAnsi="Arial" w:cs="Arial"/>
          <w:sz w:val="22"/>
          <w:szCs w:val="22"/>
        </w:rPr>
        <w:t>There are changes to the water system or its use;</w:t>
      </w:r>
    </w:p>
    <w:p w14:paraId="5E3D904C" w14:textId="77777777" w:rsidR="008064D1" w:rsidRPr="008064D1" w:rsidRDefault="008064D1" w:rsidP="008064D1">
      <w:pPr>
        <w:pStyle w:val="ListParagraph"/>
        <w:keepNext/>
        <w:numPr>
          <w:ilvl w:val="0"/>
          <w:numId w:val="25"/>
        </w:numPr>
        <w:spacing w:before="120" w:after="240"/>
        <w:outlineLvl w:val="0"/>
        <w:rPr>
          <w:rFonts w:ascii="Arial" w:hAnsi="Arial" w:cs="Arial"/>
          <w:sz w:val="22"/>
          <w:szCs w:val="22"/>
        </w:rPr>
      </w:pPr>
      <w:r w:rsidRPr="008064D1">
        <w:rPr>
          <w:rFonts w:ascii="Arial" w:hAnsi="Arial" w:cs="Arial"/>
          <w:sz w:val="22"/>
          <w:szCs w:val="22"/>
        </w:rPr>
        <w:t>Changes to the use of the building in which the water system is installed</w:t>
      </w:r>
    </w:p>
    <w:p w14:paraId="7AD5922A" w14:textId="77777777" w:rsidR="008064D1" w:rsidRPr="008064D1" w:rsidRDefault="008064D1" w:rsidP="008064D1">
      <w:pPr>
        <w:pStyle w:val="ListParagraph"/>
        <w:keepNext/>
        <w:numPr>
          <w:ilvl w:val="0"/>
          <w:numId w:val="25"/>
        </w:numPr>
        <w:spacing w:before="120" w:after="240"/>
        <w:outlineLvl w:val="0"/>
        <w:rPr>
          <w:rFonts w:ascii="Arial" w:hAnsi="Arial" w:cs="Arial"/>
          <w:sz w:val="22"/>
          <w:szCs w:val="22"/>
        </w:rPr>
      </w:pPr>
      <w:r w:rsidRPr="008064D1">
        <w:rPr>
          <w:rFonts w:ascii="Arial" w:hAnsi="Arial" w:cs="Arial"/>
          <w:sz w:val="22"/>
          <w:szCs w:val="22"/>
        </w:rPr>
        <w:t>The availability of checks indicating that control measures are no longer effective</w:t>
      </w:r>
    </w:p>
    <w:p w14:paraId="6E555E4D" w14:textId="77777777" w:rsidR="008064D1" w:rsidRPr="008064D1" w:rsidRDefault="008064D1" w:rsidP="008064D1">
      <w:pPr>
        <w:pStyle w:val="ListParagraph"/>
        <w:keepNext/>
        <w:numPr>
          <w:ilvl w:val="0"/>
          <w:numId w:val="25"/>
        </w:numPr>
        <w:spacing w:before="120" w:after="240"/>
        <w:outlineLvl w:val="0"/>
        <w:rPr>
          <w:rFonts w:ascii="Arial" w:hAnsi="Arial" w:cs="Arial"/>
          <w:sz w:val="22"/>
          <w:szCs w:val="22"/>
        </w:rPr>
      </w:pPr>
      <w:r w:rsidRPr="008064D1">
        <w:rPr>
          <w:rFonts w:ascii="Arial" w:hAnsi="Arial" w:cs="Arial"/>
          <w:sz w:val="22"/>
          <w:szCs w:val="22"/>
        </w:rPr>
        <w:t>Changes in key personnel</w:t>
      </w:r>
    </w:p>
    <w:p w14:paraId="5C0F925A" w14:textId="77777777" w:rsidR="008064D1" w:rsidRPr="008064D1" w:rsidRDefault="008064D1" w:rsidP="008064D1">
      <w:pPr>
        <w:pStyle w:val="ListParagraph"/>
        <w:keepNext/>
        <w:numPr>
          <w:ilvl w:val="0"/>
          <w:numId w:val="25"/>
        </w:numPr>
        <w:spacing w:before="120" w:after="240"/>
        <w:outlineLvl w:val="0"/>
        <w:rPr>
          <w:rFonts w:ascii="Arial" w:hAnsi="Arial" w:cs="Arial"/>
          <w:sz w:val="22"/>
          <w:szCs w:val="22"/>
        </w:rPr>
      </w:pPr>
      <w:r w:rsidRPr="008064D1">
        <w:rPr>
          <w:rFonts w:ascii="Arial" w:hAnsi="Arial" w:cs="Arial"/>
          <w:sz w:val="22"/>
          <w:szCs w:val="22"/>
        </w:rPr>
        <w:t xml:space="preserve">A case of legionnaires disease/legionellosis associated with the system. </w:t>
      </w:r>
    </w:p>
    <w:p w14:paraId="544AF653" w14:textId="77777777" w:rsidR="008B4D15" w:rsidRDefault="008064D1" w:rsidP="008064D1">
      <w:pPr>
        <w:keepNext/>
        <w:spacing w:before="120" w:after="240"/>
        <w:outlineLvl w:val="0"/>
        <w:rPr>
          <w:rFonts w:ascii="Arial" w:hAnsi="Arial" w:cs="Arial"/>
          <w:sz w:val="22"/>
          <w:szCs w:val="22"/>
        </w:rPr>
      </w:pPr>
      <w:r w:rsidRPr="008064D1">
        <w:rPr>
          <w:rFonts w:ascii="Arial" w:hAnsi="Arial" w:cs="Arial"/>
          <w:sz w:val="22"/>
          <w:szCs w:val="22"/>
        </w:rPr>
        <w:t xml:space="preserve">Following the risk assessment, an action plan has been formulated and details of this can be found located in </w:t>
      </w:r>
      <w:r w:rsidR="008B4D15">
        <w:rPr>
          <w:rFonts w:ascii="Arial" w:hAnsi="Arial" w:cs="Arial"/>
          <w:sz w:val="22"/>
          <w:szCs w:val="22"/>
        </w:rPr>
        <w:t>on the following file path</w:t>
      </w:r>
    </w:p>
    <w:p w14:paraId="2B395645" w14:textId="77777777" w:rsidR="00EA0A54" w:rsidRDefault="00EA0A54" w:rsidP="00EA0A54">
      <w:pPr>
        <w:rPr>
          <w:rFonts w:ascii="Times New Roman" w:eastAsia="Times New Roman" w:hAnsi="Times New Roman" w:cs="Times New Roman"/>
          <w:lang w:eastAsia="en-GB"/>
        </w:rPr>
      </w:pPr>
      <w:hyperlink r:id="rId10" w:history="1">
        <w:r w:rsidRPr="00EA0A54">
          <w:rPr>
            <w:rFonts w:ascii="Times New Roman" w:eastAsia="Times New Roman" w:hAnsi="Times New Roman" w:cs="Times New Roman"/>
            <w:color w:val="0000FF"/>
            <w:u w:val="single"/>
            <w:lang w:eastAsia="en-GB"/>
          </w:rPr>
          <w:t>Believe Housing 3ROBI1_Ext_Com_B27 ROBINSON HOUSE 1 27 Risk Assessment UKAS Accredited 1124389 Version 2.pdf</w:t>
        </w:r>
      </w:hyperlink>
    </w:p>
    <w:p w14:paraId="2C705841" w14:textId="77777777" w:rsidR="00B22C81" w:rsidRPr="00EA0A54" w:rsidRDefault="00B22C81" w:rsidP="00EA0A54">
      <w:pPr>
        <w:rPr>
          <w:rFonts w:ascii="Times New Roman" w:eastAsia="Times New Roman" w:hAnsi="Times New Roman" w:cs="Times New Roman"/>
          <w:lang w:eastAsia="en-GB"/>
        </w:rPr>
      </w:pPr>
    </w:p>
    <w:p w14:paraId="06038BC8" w14:textId="77777777" w:rsidR="00B22C81" w:rsidRPr="00B22C81" w:rsidRDefault="00B22C81" w:rsidP="00B22C81">
      <w:pPr>
        <w:rPr>
          <w:rFonts w:ascii="Times New Roman" w:eastAsia="Times New Roman" w:hAnsi="Times New Roman" w:cs="Times New Roman"/>
          <w:lang w:eastAsia="en-GB"/>
        </w:rPr>
      </w:pPr>
      <w:hyperlink r:id="rId11" w:history="1">
        <w:r w:rsidRPr="00B22C81">
          <w:rPr>
            <w:rFonts w:ascii="Times New Roman" w:eastAsia="Times New Roman" w:hAnsi="Times New Roman" w:cs="Times New Roman"/>
            <w:color w:val="0000FF"/>
            <w:u w:val="single"/>
            <w:lang w:eastAsia="en-GB"/>
          </w:rPr>
          <w:t>1124389 3ROBI1_Ext_Com_B27 ROBINSON HOUSE 1 27 Version 2 Schematic 130125.pdf</w:t>
        </w:r>
      </w:hyperlink>
    </w:p>
    <w:p w14:paraId="10CC0DD4" w14:textId="01A48984" w:rsidR="007F6B6B" w:rsidRDefault="007F6B6B" w:rsidP="008064D1">
      <w:pPr>
        <w:keepNext/>
        <w:spacing w:before="120" w:after="240"/>
        <w:outlineLvl w:val="0"/>
        <w:rPr>
          <w:rFonts w:ascii="Arial" w:hAnsi="Arial" w:cs="Arial"/>
          <w:sz w:val="22"/>
          <w:szCs w:val="22"/>
        </w:rPr>
      </w:pPr>
    </w:p>
    <w:p w14:paraId="5C6E7391" w14:textId="5803D975" w:rsidR="008064D1" w:rsidRPr="008064D1" w:rsidRDefault="008064D1" w:rsidP="008064D1">
      <w:pPr>
        <w:keepNext/>
        <w:spacing w:before="120" w:after="240"/>
        <w:outlineLvl w:val="0"/>
        <w:rPr>
          <w:rFonts w:ascii="Arial" w:hAnsi="Arial" w:cs="Arial"/>
          <w:sz w:val="22"/>
          <w:szCs w:val="22"/>
        </w:rPr>
      </w:pPr>
      <w:r w:rsidRPr="008064D1">
        <w:rPr>
          <w:rFonts w:ascii="Arial" w:hAnsi="Arial" w:cs="Arial"/>
          <w:sz w:val="22"/>
          <w:szCs w:val="22"/>
        </w:rPr>
        <w:t xml:space="preserve">This shows all the recommendations made in the risk assessment and the actions that </w:t>
      </w:r>
      <w:r w:rsidR="006C6935">
        <w:rPr>
          <w:rFonts w:ascii="Arial" w:hAnsi="Arial" w:cs="Arial"/>
          <w:sz w:val="22"/>
          <w:szCs w:val="22"/>
        </w:rPr>
        <w:t>believe housing</w:t>
      </w:r>
      <w:r w:rsidRPr="008064D1">
        <w:rPr>
          <w:rFonts w:ascii="Arial" w:hAnsi="Arial" w:cs="Arial"/>
          <w:sz w:val="22"/>
          <w:szCs w:val="22"/>
        </w:rPr>
        <w:t xml:space="preserve"> are taking. </w:t>
      </w:r>
    </w:p>
    <w:p w14:paraId="14545898" w14:textId="77777777" w:rsidR="008064D1" w:rsidRPr="008064D1" w:rsidRDefault="008064D1" w:rsidP="008064D1">
      <w:pPr>
        <w:tabs>
          <w:tab w:val="left" w:pos="284"/>
        </w:tabs>
        <w:spacing w:before="120" w:after="240"/>
        <w:rPr>
          <w:rFonts w:ascii="Arial" w:eastAsia="Times New Roman" w:hAnsi="Arial" w:cs="Arial"/>
          <w:b/>
          <w:sz w:val="22"/>
          <w:szCs w:val="22"/>
        </w:rPr>
      </w:pPr>
    </w:p>
    <w:p w14:paraId="02D78DAC" w14:textId="77777777" w:rsidR="008064D1" w:rsidRPr="008064D1" w:rsidRDefault="008064D1" w:rsidP="00BD75EA">
      <w:pPr>
        <w:rPr>
          <w:rFonts w:ascii="Arial" w:hAnsi="Arial" w:cs="Arial"/>
          <w:sz w:val="22"/>
          <w:szCs w:val="22"/>
        </w:rPr>
      </w:pPr>
    </w:p>
    <w:p w14:paraId="2262B9C8" w14:textId="77777777" w:rsidR="008064D1" w:rsidRPr="008064D1" w:rsidRDefault="008064D1" w:rsidP="00BD75EA">
      <w:pPr>
        <w:rPr>
          <w:rFonts w:ascii="Arial" w:hAnsi="Arial" w:cs="Arial"/>
          <w:sz w:val="22"/>
          <w:szCs w:val="22"/>
        </w:rPr>
      </w:pPr>
    </w:p>
    <w:p w14:paraId="407DED46" w14:textId="77777777" w:rsidR="008064D1" w:rsidRPr="008064D1" w:rsidRDefault="008064D1" w:rsidP="00BD75EA">
      <w:pPr>
        <w:rPr>
          <w:rFonts w:ascii="Arial" w:hAnsi="Arial" w:cs="Arial"/>
          <w:sz w:val="22"/>
          <w:szCs w:val="22"/>
        </w:rPr>
      </w:pPr>
    </w:p>
    <w:p w14:paraId="3A046914" w14:textId="77777777" w:rsidR="008064D1" w:rsidRPr="008064D1" w:rsidRDefault="008064D1" w:rsidP="00BD75EA">
      <w:pPr>
        <w:rPr>
          <w:rFonts w:ascii="Arial" w:hAnsi="Arial" w:cs="Arial"/>
          <w:sz w:val="22"/>
          <w:szCs w:val="22"/>
        </w:rPr>
      </w:pPr>
    </w:p>
    <w:p w14:paraId="563FE527" w14:textId="77777777" w:rsidR="008064D1" w:rsidRPr="008064D1" w:rsidRDefault="008064D1" w:rsidP="00BD75EA">
      <w:pPr>
        <w:rPr>
          <w:rFonts w:ascii="Arial" w:hAnsi="Arial" w:cs="Arial"/>
          <w:sz w:val="22"/>
          <w:szCs w:val="22"/>
        </w:rPr>
      </w:pPr>
    </w:p>
    <w:p w14:paraId="6C46EE8B" w14:textId="77777777" w:rsidR="008064D1" w:rsidRPr="008064D1" w:rsidRDefault="008064D1" w:rsidP="00BD75EA">
      <w:pPr>
        <w:rPr>
          <w:rFonts w:ascii="Arial" w:hAnsi="Arial" w:cs="Arial"/>
          <w:sz w:val="22"/>
          <w:szCs w:val="22"/>
        </w:rPr>
      </w:pPr>
    </w:p>
    <w:p w14:paraId="783A417B" w14:textId="77777777" w:rsidR="008064D1" w:rsidRPr="008064D1" w:rsidRDefault="008064D1" w:rsidP="00BD75EA">
      <w:pPr>
        <w:rPr>
          <w:rFonts w:ascii="Arial" w:hAnsi="Arial" w:cs="Arial"/>
          <w:sz w:val="22"/>
          <w:szCs w:val="22"/>
        </w:rPr>
      </w:pPr>
    </w:p>
    <w:p w14:paraId="6DEEF69B" w14:textId="77777777" w:rsidR="008064D1" w:rsidRPr="008064D1" w:rsidRDefault="008064D1" w:rsidP="00BD75EA">
      <w:pPr>
        <w:rPr>
          <w:rFonts w:ascii="Arial" w:hAnsi="Arial" w:cs="Arial"/>
          <w:sz w:val="22"/>
          <w:szCs w:val="22"/>
        </w:rPr>
      </w:pPr>
    </w:p>
    <w:p w14:paraId="037779F2" w14:textId="77777777" w:rsidR="008064D1" w:rsidRPr="008064D1" w:rsidRDefault="008064D1" w:rsidP="00BD75EA">
      <w:pPr>
        <w:rPr>
          <w:rFonts w:ascii="Arial" w:hAnsi="Arial" w:cs="Arial"/>
          <w:sz w:val="22"/>
          <w:szCs w:val="22"/>
        </w:rPr>
      </w:pPr>
    </w:p>
    <w:p w14:paraId="198DE01B" w14:textId="77777777" w:rsidR="008064D1" w:rsidRDefault="008064D1" w:rsidP="00BD75EA">
      <w:pPr>
        <w:rPr>
          <w:rFonts w:ascii="Arial" w:hAnsi="Arial" w:cs="Arial"/>
          <w:sz w:val="22"/>
          <w:szCs w:val="22"/>
        </w:rPr>
      </w:pPr>
    </w:p>
    <w:p w14:paraId="72DB1F35" w14:textId="77777777" w:rsidR="000C5CBC" w:rsidRDefault="000C5CBC" w:rsidP="00BD75EA">
      <w:pPr>
        <w:rPr>
          <w:rFonts w:ascii="Arial" w:hAnsi="Arial" w:cs="Arial"/>
          <w:sz w:val="22"/>
          <w:szCs w:val="22"/>
        </w:rPr>
      </w:pPr>
    </w:p>
    <w:p w14:paraId="5B492552" w14:textId="77777777" w:rsidR="000C5CBC" w:rsidRDefault="000C5CBC" w:rsidP="00BD75EA">
      <w:pPr>
        <w:rPr>
          <w:rFonts w:ascii="Arial" w:hAnsi="Arial" w:cs="Arial"/>
          <w:sz w:val="22"/>
          <w:szCs w:val="22"/>
        </w:rPr>
      </w:pPr>
    </w:p>
    <w:p w14:paraId="08CDF045" w14:textId="77777777" w:rsidR="002B1FB2" w:rsidRDefault="002B1FB2" w:rsidP="00BD75EA">
      <w:pPr>
        <w:rPr>
          <w:rFonts w:ascii="Arial" w:hAnsi="Arial" w:cs="Arial"/>
          <w:sz w:val="22"/>
          <w:szCs w:val="22"/>
        </w:rPr>
      </w:pPr>
    </w:p>
    <w:p w14:paraId="5F991DCB" w14:textId="77777777" w:rsidR="002B1FB2" w:rsidRDefault="002B1FB2" w:rsidP="00BD75EA">
      <w:pPr>
        <w:rPr>
          <w:rFonts w:ascii="Arial" w:hAnsi="Arial" w:cs="Arial"/>
          <w:sz w:val="22"/>
          <w:szCs w:val="22"/>
        </w:rPr>
      </w:pPr>
    </w:p>
    <w:p w14:paraId="4F75232D" w14:textId="77777777" w:rsidR="008064D1" w:rsidRPr="008064D1" w:rsidRDefault="008064D1" w:rsidP="008064D1">
      <w:pPr>
        <w:tabs>
          <w:tab w:val="left" w:pos="284"/>
        </w:tabs>
        <w:spacing w:before="120" w:after="240"/>
        <w:rPr>
          <w:rFonts w:ascii="Arial" w:eastAsia="Times New Roman" w:hAnsi="Arial" w:cs="Arial"/>
          <w:b/>
          <w:sz w:val="22"/>
          <w:szCs w:val="22"/>
        </w:rPr>
      </w:pPr>
    </w:p>
    <w:p w14:paraId="5BD35927" w14:textId="77777777" w:rsidR="008064D1" w:rsidRPr="008064D1" w:rsidRDefault="008064D1" w:rsidP="008064D1">
      <w:pPr>
        <w:tabs>
          <w:tab w:val="left" w:pos="284"/>
        </w:tabs>
        <w:spacing w:before="120" w:after="240"/>
        <w:rPr>
          <w:rFonts w:ascii="Arial" w:eastAsia="Times New Roman" w:hAnsi="Arial" w:cs="Arial"/>
          <w:b/>
          <w:sz w:val="22"/>
          <w:szCs w:val="22"/>
        </w:rPr>
      </w:pPr>
      <w:r w:rsidRPr="008064D1">
        <w:rPr>
          <w:rFonts w:ascii="Arial" w:eastAsia="Times New Roman" w:hAnsi="Arial" w:cs="Arial"/>
          <w:b/>
          <w:sz w:val="22"/>
          <w:szCs w:val="22"/>
        </w:rPr>
        <w:t>4. Management Structure</w:t>
      </w:r>
    </w:p>
    <w:p w14:paraId="561004E8" w14:textId="77777777" w:rsidR="008064D1" w:rsidRPr="008064D1" w:rsidRDefault="008064D1" w:rsidP="008064D1">
      <w:pPr>
        <w:tabs>
          <w:tab w:val="left" w:pos="284"/>
        </w:tabs>
        <w:spacing w:before="120" w:after="240"/>
        <w:rPr>
          <w:rFonts w:ascii="Arial" w:hAnsi="Arial" w:cs="Arial"/>
          <w:sz w:val="22"/>
          <w:szCs w:val="22"/>
        </w:rPr>
      </w:pPr>
      <w:r w:rsidRPr="008064D1">
        <w:rPr>
          <w:rFonts w:ascii="Arial" w:hAnsi="Arial" w:cs="Arial"/>
          <w:sz w:val="22"/>
          <w:szCs w:val="22"/>
        </w:rPr>
        <w:t xml:space="preserve">The management structure for the </w:t>
      </w:r>
      <w:r w:rsidR="005D1969">
        <w:rPr>
          <w:rFonts w:ascii="Arial" w:hAnsi="Arial" w:cs="Arial"/>
          <w:sz w:val="22"/>
          <w:szCs w:val="22"/>
        </w:rPr>
        <w:t>organisation</w:t>
      </w:r>
      <w:r w:rsidRPr="008064D1">
        <w:rPr>
          <w:rFonts w:ascii="Arial" w:hAnsi="Arial" w:cs="Arial"/>
          <w:sz w:val="22"/>
          <w:szCs w:val="22"/>
        </w:rPr>
        <w:t xml:space="preserve"> is as follows.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7128"/>
      </w:tblGrid>
      <w:tr w:rsidR="008064D1" w:rsidRPr="008064D1" w14:paraId="0C4428F7" w14:textId="77777777" w:rsidTr="00086123">
        <w:tc>
          <w:tcPr>
            <w:tcW w:w="8856" w:type="dxa"/>
            <w:gridSpan w:val="2"/>
            <w:shd w:val="clear" w:color="auto" w:fill="auto"/>
          </w:tcPr>
          <w:p w14:paraId="3F992D05" w14:textId="3C0C3694" w:rsidR="008064D1" w:rsidRPr="008064D1" w:rsidRDefault="008064D1" w:rsidP="00957F67">
            <w:pPr>
              <w:jc w:val="center"/>
              <w:rPr>
                <w:rFonts w:ascii="Arial" w:hAnsi="Arial" w:cs="Arial"/>
                <w:b/>
                <w:sz w:val="22"/>
                <w:szCs w:val="22"/>
              </w:rPr>
            </w:pPr>
            <w:r w:rsidRPr="008064D1">
              <w:rPr>
                <w:rFonts w:ascii="Arial" w:hAnsi="Arial" w:cs="Arial"/>
                <w:b/>
                <w:sz w:val="22"/>
                <w:szCs w:val="22"/>
              </w:rPr>
              <w:t>Statutory Duty Holder</w:t>
            </w:r>
            <w:r w:rsidR="00607847">
              <w:rPr>
                <w:rFonts w:ascii="Arial" w:hAnsi="Arial" w:cs="Arial"/>
                <w:b/>
                <w:sz w:val="22"/>
                <w:szCs w:val="22"/>
              </w:rPr>
              <w:t xml:space="preserve"> – Alan Smit</w:t>
            </w:r>
            <w:r w:rsidR="001E64CF">
              <w:rPr>
                <w:rFonts w:ascii="Arial" w:hAnsi="Arial" w:cs="Arial"/>
                <w:b/>
                <w:sz w:val="22"/>
                <w:szCs w:val="22"/>
              </w:rPr>
              <w:t>h</w:t>
            </w:r>
          </w:p>
          <w:p w14:paraId="7260F281" w14:textId="77777777" w:rsidR="008064D1" w:rsidRPr="008064D1" w:rsidRDefault="008064D1" w:rsidP="00957F67">
            <w:pPr>
              <w:jc w:val="center"/>
              <w:rPr>
                <w:rFonts w:ascii="Arial" w:hAnsi="Arial" w:cs="Arial"/>
                <w:b/>
                <w:sz w:val="22"/>
                <w:szCs w:val="22"/>
              </w:rPr>
            </w:pPr>
          </w:p>
        </w:tc>
      </w:tr>
      <w:tr w:rsidR="008064D1" w:rsidRPr="008064D1" w14:paraId="5EDA531D" w14:textId="77777777" w:rsidTr="00086123">
        <w:tc>
          <w:tcPr>
            <w:tcW w:w="1728" w:type="dxa"/>
            <w:shd w:val="clear" w:color="auto" w:fill="auto"/>
          </w:tcPr>
          <w:p w14:paraId="2DE44700"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Position</w:t>
            </w:r>
          </w:p>
        </w:tc>
        <w:tc>
          <w:tcPr>
            <w:tcW w:w="7128" w:type="dxa"/>
            <w:shd w:val="clear" w:color="auto" w:fill="auto"/>
          </w:tcPr>
          <w:p w14:paraId="2984987A" w14:textId="77777777" w:rsidR="008064D1" w:rsidRPr="008064D1" w:rsidRDefault="008064D1" w:rsidP="00957F67">
            <w:pPr>
              <w:rPr>
                <w:rFonts w:ascii="Arial" w:hAnsi="Arial" w:cs="Arial"/>
                <w:sz w:val="22"/>
                <w:szCs w:val="22"/>
              </w:rPr>
            </w:pPr>
            <w:r w:rsidRPr="008064D1">
              <w:rPr>
                <w:rFonts w:ascii="Arial" w:hAnsi="Arial" w:cs="Arial"/>
                <w:sz w:val="22"/>
                <w:szCs w:val="22"/>
              </w:rPr>
              <w:t>Chief Executive</w:t>
            </w:r>
          </w:p>
        </w:tc>
      </w:tr>
      <w:tr w:rsidR="008064D1" w:rsidRPr="008064D1" w14:paraId="4CA6936A" w14:textId="77777777" w:rsidTr="00086123">
        <w:tc>
          <w:tcPr>
            <w:tcW w:w="1728" w:type="dxa"/>
            <w:shd w:val="clear" w:color="auto" w:fill="auto"/>
          </w:tcPr>
          <w:p w14:paraId="78B374B8"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Address</w:t>
            </w:r>
          </w:p>
        </w:tc>
        <w:tc>
          <w:tcPr>
            <w:tcW w:w="7128" w:type="dxa"/>
            <w:shd w:val="clear" w:color="auto" w:fill="auto"/>
          </w:tcPr>
          <w:p w14:paraId="1791BA58" w14:textId="77777777" w:rsidR="008064D1" w:rsidRPr="008064D1" w:rsidRDefault="006B71D4" w:rsidP="00957F67">
            <w:pPr>
              <w:rPr>
                <w:rFonts w:ascii="Arial" w:hAnsi="Arial" w:cs="Arial"/>
                <w:sz w:val="22"/>
                <w:szCs w:val="22"/>
              </w:rPr>
            </w:pPr>
            <w:r>
              <w:rPr>
                <w:rFonts w:ascii="Arial" w:hAnsi="Arial" w:cs="Arial"/>
                <w:sz w:val="22"/>
                <w:szCs w:val="22"/>
              </w:rPr>
              <w:t>believe housing</w:t>
            </w:r>
            <w:r w:rsidR="008064D1" w:rsidRPr="008064D1">
              <w:rPr>
                <w:rFonts w:ascii="Arial" w:hAnsi="Arial" w:cs="Arial"/>
                <w:sz w:val="22"/>
                <w:szCs w:val="22"/>
              </w:rPr>
              <w:t xml:space="preserve">, </w:t>
            </w:r>
            <w:r>
              <w:rPr>
                <w:rFonts w:ascii="Arial" w:hAnsi="Arial" w:cs="Arial"/>
                <w:sz w:val="22"/>
                <w:szCs w:val="22"/>
              </w:rPr>
              <w:t xml:space="preserve">Coast House, </w:t>
            </w:r>
            <w:r w:rsidR="008064D1" w:rsidRPr="008064D1">
              <w:rPr>
                <w:rFonts w:ascii="Arial" w:hAnsi="Arial" w:cs="Arial"/>
                <w:sz w:val="22"/>
                <w:szCs w:val="22"/>
              </w:rPr>
              <w:t xml:space="preserve">Spectrum </w:t>
            </w:r>
            <w:r>
              <w:rPr>
                <w:rFonts w:ascii="Arial" w:hAnsi="Arial" w:cs="Arial"/>
                <w:sz w:val="22"/>
                <w:szCs w:val="22"/>
              </w:rPr>
              <w:t>4</w:t>
            </w:r>
            <w:r w:rsidR="008064D1" w:rsidRPr="008064D1">
              <w:rPr>
                <w:rFonts w:ascii="Arial" w:hAnsi="Arial" w:cs="Arial"/>
                <w:sz w:val="22"/>
                <w:szCs w:val="22"/>
              </w:rPr>
              <w:t>, Spectrum Business Park, Seaham</w:t>
            </w:r>
          </w:p>
        </w:tc>
      </w:tr>
      <w:tr w:rsidR="008064D1" w:rsidRPr="008064D1" w14:paraId="2D61E7EF" w14:textId="77777777" w:rsidTr="00086123">
        <w:tc>
          <w:tcPr>
            <w:tcW w:w="1728" w:type="dxa"/>
            <w:tcBorders>
              <w:bottom w:val="single" w:sz="4" w:space="0" w:color="auto"/>
            </w:tcBorders>
            <w:shd w:val="clear" w:color="auto" w:fill="auto"/>
          </w:tcPr>
          <w:p w14:paraId="2D72345B"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Postcode</w:t>
            </w:r>
          </w:p>
        </w:tc>
        <w:tc>
          <w:tcPr>
            <w:tcW w:w="7128" w:type="dxa"/>
            <w:tcBorders>
              <w:bottom w:val="single" w:sz="4" w:space="0" w:color="auto"/>
            </w:tcBorders>
            <w:shd w:val="clear" w:color="auto" w:fill="auto"/>
          </w:tcPr>
          <w:p w14:paraId="114F61A6" w14:textId="77777777" w:rsidR="008064D1" w:rsidRPr="008064D1" w:rsidRDefault="008064D1" w:rsidP="00957F67">
            <w:pPr>
              <w:rPr>
                <w:rFonts w:ascii="Arial" w:hAnsi="Arial" w:cs="Arial"/>
                <w:sz w:val="22"/>
                <w:szCs w:val="22"/>
              </w:rPr>
            </w:pPr>
            <w:r w:rsidRPr="008064D1">
              <w:rPr>
                <w:rFonts w:ascii="Arial" w:hAnsi="Arial" w:cs="Arial"/>
                <w:sz w:val="22"/>
                <w:szCs w:val="22"/>
              </w:rPr>
              <w:t>SR7 7TT</w:t>
            </w:r>
          </w:p>
        </w:tc>
      </w:tr>
      <w:tr w:rsidR="008064D1" w:rsidRPr="008064D1" w14:paraId="76FAF21E" w14:textId="77777777" w:rsidTr="00086123">
        <w:tc>
          <w:tcPr>
            <w:tcW w:w="8856" w:type="dxa"/>
            <w:gridSpan w:val="2"/>
            <w:tcBorders>
              <w:top w:val="single" w:sz="4" w:space="0" w:color="auto"/>
              <w:bottom w:val="single" w:sz="4" w:space="0" w:color="auto"/>
            </w:tcBorders>
            <w:shd w:val="clear" w:color="auto" w:fill="A6A6A6"/>
          </w:tcPr>
          <w:p w14:paraId="200B925E" w14:textId="77777777" w:rsidR="008064D1" w:rsidRPr="008064D1" w:rsidRDefault="008064D1" w:rsidP="00957F67">
            <w:pPr>
              <w:rPr>
                <w:rFonts w:ascii="Arial" w:hAnsi="Arial" w:cs="Arial"/>
                <w:sz w:val="22"/>
                <w:szCs w:val="22"/>
              </w:rPr>
            </w:pPr>
          </w:p>
        </w:tc>
      </w:tr>
      <w:tr w:rsidR="008064D1" w:rsidRPr="008064D1" w14:paraId="499EC01F" w14:textId="77777777" w:rsidTr="00086123">
        <w:tc>
          <w:tcPr>
            <w:tcW w:w="8856" w:type="dxa"/>
            <w:gridSpan w:val="2"/>
            <w:tcBorders>
              <w:top w:val="single" w:sz="4" w:space="0" w:color="auto"/>
            </w:tcBorders>
            <w:shd w:val="clear" w:color="auto" w:fill="auto"/>
          </w:tcPr>
          <w:p w14:paraId="14275E2A" w14:textId="66E25237" w:rsidR="008064D1" w:rsidRPr="008064D1" w:rsidRDefault="008064D1" w:rsidP="00957F67">
            <w:pPr>
              <w:jc w:val="center"/>
              <w:rPr>
                <w:rFonts w:ascii="Arial" w:hAnsi="Arial" w:cs="Arial"/>
                <w:b/>
                <w:sz w:val="22"/>
                <w:szCs w:val="22"/>
              </w:rPr>
            </w:pPr>
            <w:r w:rsidRPr="008064D1">
              <w:rPr>
                <w:rFonts w:ascii="Arial" w:hAnsi="Arial" w:cs="Arial"/>
                <w:b/>
                <w:sz w:val="22"/>
                <w:szCs w:val="22"/>
              </w:rPr>
              <w:t>Nominated Responsible Person</w:t>
            </w:r>
            <w:r w:rsidR="001E64CF">
              <w:rPr>
                <w:rFonts w:ascii="Arial" w:hAnsi="Arial" w:cs="Arial"/>
                <w:b/>
                <w:sz w:val="22"/>
                <w:szCs w:val="22"/>
              </w:rPr>
              <w:t xml:space="preserve"> – Emma Jorgenson</w:t>
            </w:r>
          </w:p>
          <w:p w14:paraId="45542F13" w14:textId="77777777" w:rsidR="008064D1" w:rsidRPr="008064D1" w:rsidRDefault="008064D1" w:rsidP="00957F67">
            <w:pPr>
              <w:rPr>
                <w:rFonts w:ascii="Arial" w:hAnsi="Arial" w:cs="Arial"/>
                <w:b/>
                <w:sz w:val="22"/>
                <w:szCs w:val="22"/>
              </w:rPr>
            </w:pPr>
          </w:p>
        </w:tc>
      </w:tr>
      <w:tr w:rsidR="008064D1" w:rsidRPr="008064D1" w14:paraId="3D02091B" w14:textId="77777777" w:rsidTr="00086123">
        <w:tc>
          <w:tcPr>
            <w:tcW w:w="1728" w:type="dxa"/>
            <w:shd w:val="clear" w:color="auto" w:fill="auto"/>
          </w:tcPr>
          <w:p w14:paraId="6A3D4564"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Position</w:t>
            </w:r>
          </w:p>
        </w:tc>
        <w:tc>
          <w:tcPr>
            <w:tcW w:w="7128" w:type="dxa"/>
            <w:shd w:val="clear" w:color="auto" w:fill="auto"/>
          </w:tcPr>
          <w:p w14:paraId="4B9C0F41" w14:textId="57C42156" w:rsidR="008064D1" w:rsidRPr="008064D1" w:rsidRDefault="008064D1" w:rsidP="00957F67">
            <w:pPr>
              <w:rPr>
                <w:rFonts w:ascii="Arial" w:hAnsi="Arial" w:cs="Arial"/>
                <w:sz w:val="22"/>
                <w:szCs w:val="22"/>
              </w:rPr>
            </w:pPr>
            <w:r w:rsidRPr="008064D1">
              <w:rPr>
                <w:rFonts w:ascii="Arial" w:hAnsi="Arial" w:cs="Arial"/>
                <w:sz w:val="22"/>
                <w:szCs w:val="22"/>
              </w:rPr>
              <w:t>Compliance Manager</w:t>
            </w:r>
            <w:r w:rsidR="00580BC6">
              <w:rPr>
                <w:rFonts w:ascii="Arial" w:hAnsi="Arial" w:cs="Arial"/>
                <w:sz w:val="22"/>
                <w:szCs w:val="22"/>
              </w:rPr>
              <w:t>- Emma Jorgenson</w:t>
            </w:r>
          </w:p>
        </w:tc>
      </w:tr>
      <w:tr w:rsidR="008064D1" w:rsidRPr="008064D1" w14:paraId="71A06C37" w14:textId="77777777" w:rsidTr="00086123">
        <w:tc>
          <w:tcPr>
            <w:tcW w:w="1728" w:type="dxa"/>
            <w:shd w:val="clear" w:color="auto" w:fill="auto"/>
          </w:tcPr>
          <w:p w14:paraId="12241825"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Address</w:t>
            </w:r>
          </w:p>
        </w:tc>
        <w:tc>
          <w:tcPr>
            <w:tcW w:w="7128" w:type="dxa"/>
            <w:shd w:val="clear" w:color="auto" w:fill="auto"/>
          </w:tcPr>
          <w:p w14:paraId="0DBEF3EC" w14:textId="77777777" w:rsidR="008064D1" w:rsidRPr="008064D1" w:rsidRDefault="006B71D4" w:rsidP="00957F67">
            <w:pPr>
              <w:rPr>
                <w:rFonts w:ascii="Arial" w:hAnsi="Arial" w:cs="Arial"/>
                <w:sz w:val="22"/>
                <w:szCs w:val="22"/>
              </w:rPr>
            </w:pPr>
            <w:r>
              <w:rPr>
                <w:rFonts w:ascii="Arial" w:hAnsi="Arial" w:cs="Arial"/>
                <w:sz w:val="22"/>
                <w:szCs w:val="22"/>
              </w:rPr>
              <w:t>believe housing</w:t>
            </w:r>
            <w:r w:rsidRPr="008064D1">
              <w:rPr>
                <w:rFonts w:ascii="Arial" w:hAnsi="Arial" w:cs="Arial"/>
                <w:sz w:val="22"/>
                <w:szCs w:val="22"/>
              </w:rPr>
              <w:t xml:space="preserve">, </w:t>
            </w:r>
            <w:r>
              <w:rPr>
                <w:rFonts w:ascii="Arial" w:hAnsi="Arial" w:cs="Arial"/>
                <w:sz w:val="22"/>
                <w:szCs w:val="22"/>
              </w:rPr>
              <w:t xml:space="preserve">Coast House, </w:t>
            </w:r>
            <w:r w:rsidRPr="008064D1">
              <w:rPr>
                <w:rFonts w:ascii="Arial" w:hAnsi="Arial" w:cs="Arial"/>
                <w:sz w:val="22"/>
                <w:szCs w:val="22"/>
              </w:rPr>
              <w:t xml:space="preserve">Spectrum </w:t>
            </w:r>
            <w:r>
              <w:rPr>
                <w:rFonts w:ascii="Arial" w:hAnsi="Arial" w:cs="Arial"/>
                <w:sz w:val="22"/>
                <w:szCs w:val="22"/>
              </w:rPr>
              <w:t>4</w:t>
            </w:r>
            <w:r w:rsidRPr="008064D1">
              <w:rPr>
                <w:rFonts w:ascii="Arial" w:hAnsi="Arial" w:cs="Arial"/>
                <w:sz w:val="22"/>
                <w:szCs w:val="22"/>
              </w:rPr>
              <w:t>, Spectrum Business Park, Seaham</w:t>
            </w:r>
          </w:p>
        </w:tc>
      </w:tr>
      <w:tr w:rsidR="008064D1" w:rsidRPr="008064D1" w14:paraId="0055AAAB" w14:textId="77777777" w:rsidTr="00086123">
        <w:tc>
          <w:tcPr>
            <w:tcW w:w="1728" w:type="dxa"/>
            <w:shd w:val="clear" w:color="auto" w:fill="auto"/>
          </w:tcPr>
          <w:p w14:paraId="32645EC3"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Postcode</w:t>
            </w:r>
          </w:p>
        </w:tc>
        <w:tc>
          <w:tcPr>
            <w:tcW w:w="7128" w:type="dxa"/>
            <w:shd w:val="clear" w:color="auto" w:fill="auto"/>
          </w:tcPr>
          <w:p w14:paraId="4F941E27" w14:textId="77777777" w:rsidR="008064D1" w:rsidRPr="008064D1" w:rsidRDefault="006B71D4" w:rsidP="00957F67">
            <w:pPr>
              <w:rPr>
                <w:rFonts w:ascii="Arial" w:hAnsi="Arial" w:cs="Arial"/>
                <w:sz w:val="22"/>
                <w:szCs w:val="22"/>
              </w:rPr>
            </w:pPr>
            <w:r w:rsidRPr="008064D1">
              <w:rPr>
                <w:rFonts w:ascii="Arial" w:hAnsi="Arial" w:cs="Arial"/>
                <w:sz w:val="22"/>
                <w:szCs w:val="22"/>
              </w:rPr>
              <w:t>SR7 7TT</w:t>
            </w:r>
          </w:p>
        </w:tc>
      </w:tr>
      <w:tr w:rsidR="00B362A2" w:rsidRPr="008064D1" w14:paraId="6FBA8D16" w14:textId="77777777" w:rsidTr="00086123">
        <w:tc>
          <w:tcPr>
            <w:tcW w:w="1728" w:type="dxa"/>
            <w:shd w:val="clear" w:color="auto" w:fill="auto"/>
          </w:tcPr>
          <w:p w14:paraId="6FB70ED5" w14:textId="06563604" w:rsidR="00B362A2" w:rsidRPr="008064D1" w:rsidRDefault="00B362A2" w:rsidP="00957F67">
            <w:pPr>
              <w:jc w:val="center"/>
              <w:rPr>
                <w:rFonts w:ascii="Arial" w:hAnsi="Arial" w:cs="Arial"/>
                <w:b/>
                <w:sz w:val="22"/>
                <w:szCs w:val="22"/>
              </w:rPr>
            </w:pPr>
            <w:r>
              <w:rPr>
                <w:rFonts w:ascii="Arial" w:hAnsi="Arial" w:cs="Arial"/>
                <w:b/>
                <w:sz w:val="22"/>
                <w:szCs w:val="22"/>
              </w:rPr>
              <w:t>e mail</w:t>
            </w:r>
          </w:p>
        </w:tc>
        <w:tc>
          <w:tcPr>
            <w:tcW w:w="7128" w:type="dxa"/>
            <w:shd w:val="clear" w:color="auto" w:fill="auto"/>
          </w:tcPr>
          <w:p w14:paraId="5CC0E914" w14:textId="4571EA81" w:rsidR="00B362A2" w:rsidRPr="008064D1" w:rsidRDefault="00B362A2" w:rsidP="00957F67">
            <w:pPr>
              <w:rPr>
                <w:rFonts w:ascii="Arial" w:hAnsi="Arial" w:cs="Arial"/>
                <w:sz w:val="22"/>
                <w:szCs w:val="22"/>
              </w:rPr>
            </w:pPr>
            <w:r>
              <w:rPr>
                <w:rFonts w:ascii="Arial" w:hAnsi="Arial" w:cs="Arial"/>
                <w:sz w:val="22"/>
                <w:szCs w:val="22"/>
              </w:rPr>
              <w:t>Emma.jorgenson@believehousing.co.uk</w:t>
            </w:r>
          </w:p>
        </w:tc>
      </w:tr>
      <w:tr w:rsidR="008064D1" w:rsidRPr="008064D1" w14:paraId="4D7AD484" w14:textId="77777777" w:rsidTr="00086123">
        <w:tc>
          <w:tcPr>
            <w:tcW w:w="1728" w:type="dxa"/>
            <w:shd w:val="clear" w:color="auto" w:fill="auto"/>
          </w:tcPr>
          <w:p w14:paraId="71811632"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 xml:space="preserve">Training </w:t>
            </w:r>
          </w:p>
        </w:tc>
        <w:tc>
          <w:tcPr>
            <w:tcW w:w="7128" w:type="dxa"/>
            <w:shd w:val="clear" w:color="auto" w:fill="auto"/>
          </w:tcPr>
          <w:p w14:paraId="003D5F3A" w14:textId="655FD3D1" w:rsidR="008064D1" w:rsidRPr="008064D1" w:rsidRDefault="00AF6943" w:rsidP="00957F67">
            <w:pPr>
              <w:rPr>
                <w:rFonts w:ascii="Arial" w:eastAsia="Times New Roman" w:hAnsi="Arial" w:cs="Arial"/>
                <w:noProof/>
                <w:sz w:val="22"/>
                <w:szCs w:val="22"/>
                <w:lang w:eastAsia="en-GB"/>
              </w:rPr>
            </w:pPr>
            <w:r w:rsidRPr="008064D1">
              <w:rPr>
                <w:rFonts w:ascii="Arial" w:eastAsia="Times New Roman" w:hAnsi="Arial" w:cs="Arial"/>
                <w:noProof/>
                <w:sz w:val="22"/>
                <w:szCs w:val="22"/>
                <w:lang w:eastAsia="en-GB"/>
              </w:rPr>
              <w:t>City and Guilds Qualificatons “management of legionella bacteria in hot and cold water systems” and “hazard identification and risk assessment of water systems within buildings” and regular attendance of the north east councils legionella focus group (NECLFG).</w:t>
            </w:r>
          </w:p>
        </w:tc>
      </w:tr>
      <w:tr w:rsidR="008064D1" w:rsidRPr="008064D1" w14:paraId="7BDDB3F3" w14:textId="77777777" w:rsidTr="00086123">
        <w:tc>
          <w:tcPr>
            <w:tcW w:w="8856" w:type="dxa"/>
            <w:gridSpan w:val="2"/>
            <w:tcBorders>
              <w:bottom w:val="single" w:sz="4" w:space="0" w:color="auto"/>
            </w:tcBorders>
            <w:shd w:val="clear" w:color="auto" w:fill="A6A6A6"/>
          </w:tcPr>
          <w:p w14:paraId="7C379861" w14:textId="77777777" w:rsidR="008064D1" w:rsidRPr="008064D1" w:rsidRDefault="008064D1" w:rsidP="00957F67">
            <w:pPr>
              <w:rPr>
                <w:rFonts w:ascii="Arial" w:hAnsi="Arial" w:cs="Arial"/>
                <w:sz w:val="22"/>
                <w:szCs w:val="22"/>
              </w:rPr>
            </w:pPr>
          </w:p>
        </w:tc>
      </w:tr>
      <w:tr w:rsidR="008064D1" w:rsidRPr="008064D1" w14:paraId="4D914739" w14:textId="77777777" w:rsidTr="00086123">
        <w:tc>
          <w:tcPr>
            <w:tcW w:w="8856" w:type="dxa"/>
            <w:gridSpan w:val="2"/>
            <w:shd w:val="clear" w:color="auto" w:fill="FFFFFF"/>
          </w:tcPr>
          <w:p w14:paraId="034D7515" w14:textId="7A0C5AAF" w:rsidR="008064D1" w:rsidRPr="008064D1" w:rsidRDefault="008064D1" w:rsidP="00957F67">
            <w:pPr>
              <w:jc w:val="center"/>
              <w:rPr>
                <w:rFonts w:ascii="Arial" w:hAnsi="Arial" w:cs="Arial"/>
                <w:b/>
                <w:sz w:val="22"/>
                <w:szCs w:val="22"/>
              </w:rPr>
            </w:pPr>
            <w:r w:rsidRPr="008064D1">
              <w:rPr>
                <w:rFonts w:ascii="Arial" w:hAnsi="Arial" w:cs="Arial"/>
                <w:b/>
                <w:sz w:val="22"/>
                <w:szCs w:val="22"/>
              </w:rPr>
              <w:t>Nominated Responsible Person (Deputy)</w:t>
            </w:r>
            <w:r w:rsidR="001E64CF">
              <w:rPr>
                <w:rFonts w:ascii="Arial" w:hAnsi="Arial" w:cs="Arial"/>
                <w:b/>
                <w:sz w:val="22"/>
                <w:szCs w:val="22"/>
              </w:rPr>
              <w:t xml:space="preserve"> </w:t>
            </w:r>
            <w:r w:rsidR="00BB19EE">
              <w:rPr>
                <w:rFonts w:ascii="Arial" w:hAnsi="Arial" w:cs="Arial"/>
                <w:b/>
                <w:sz w:val="22"/>
                <w:szCs w:val="22"/>
              </w:rPr>
              <w:t>– Andrew Graham</w:t>
            </w:r>
          </w:p>
        </w:tc>
      </w:tr>
      <w:tr w:rsidR="008064D1" w:rsidRPr="008064D1" w14:paraId="34FD9B54" w14:textId="77777777" w:rsidTr="00086123">
        <w:trPr>
          <w:trHeight w:val="290"/>
        </w:trPr>
        <w:tc>
          <w:tcPr>
            <w:tcW w:w="1728" w:type="dxa"/>
            <w:shd w:val="clear" w:color="auto" w:fill="FFFFFF"/>
          </w:tcPr>
          <w:p w14:paraId="59663012"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Position</w:t>
            </w:r>
          </w:p>
        </w:tc>
        <w:tc>
          <w:tcPr>
            <w:tcW w:w="7128" w:type="dxa"/>
            <w:shd w:val="clear" w:color="auto" w:fill="FFFFFF"/>
          </w:tcPr>
          <w:p w14:paraId="404F15A1" w14:textId="34351BD6" w:rsidR="008064D1" w:rsidRPr="008064D1" w:rsidRDefault="008064D1" w:rsidP="00957F67">
            <w:pPr>
              <w:rPr>
                <w:rFonts w:ascii="Arial" w:hAnsi="Arial" w:cs="Arial"/>
                <w:sz w:val="22"/>
                <w:szCs w:val="22"/>
              </w:rPr>
            </w:pPr>
            <w:r w:rsidRPr="008064D1">
              <w:rPr>
                <w:rFonts w:ascii="Arial" w:hAnsi="Arial" w:cs="Arial"/>
                <w:sz w:val="22"/>
                <w:szCs w:val="22"/>
              </w:rPr>
              <w:t>Compliance Officer</w:t>
            </w:r>
            <w:r w:rsidR="00FF2367">
              <w:rPr>
                <w:rFonts w:ascii="Arial" w:hAnsi="Arial" w:cs="Arial"/>
                <w:sz w:val="22"/>
                <w:szCs w:val="22"/>
              </w:rPr>
              <w:t xml:space="preserve"> (Water)</w:t>
            </w:r>
          </w:p>
        </w:tc>
      </w:tr>
      <w:tr w:rsidR="008064D1" w:rsidRPr="008064D1" w14:paraId="76B6E43D" w14:textId="77777777" w:rsidTr="00086123">
        <w:trPr>
          <w:trHeight w:val="290"/>
        </w:trPr>
        <w:tc>
          <w:tcPr>
            <w:tcW w:w="1728" w:type="dxa"/>
            <w:shd w:val="clear" w:color="auto" w:fill="FFFFFF"/>
          </w:tcPr>
          <w:p w14:paraId="003CB731"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Address</w:t>
            </w:r>
          </w:p>
        </w:tc>
        <w:tc>
          <w:tcPr>
            <w:tcW w:w="7128" w:type="dxa"/>
            <w:shd w:val="clear" w:color="auto" w:fill="FFFFFF"/>
          </w:tcPr>
          <w:p w14:paraId="344C85D4" w14:textId="77777777" w:rsidR="008064D1" w:rsidRPr="008064D1" w:rsidRDefault="006B71D4" w:rsidP="00957F67">
            <w:pPr>
              <w:rPr>
                <w:rFonts w:ascii="Arial" w:hAnsi="Arial" w:cs="Arial"/>
                <w:sz w:val="22"/>
                <w:szCs w:val="22"/>
              </w:rPr>
            </w:pPr>
            <w:r>
              <w:rPr>
                <w:rFonts w:ascii="Arial" w:hAnsi="Arial" w:cs="Arial"/>
                <w:sz w:val="22"/>
                <w:szCs w:val="22"/>
              </w:rPr>
              <w:t>believe housing</w:t>
            </w:r>
            <w:r w:rsidRPr="008064D1">
              <w:rPr>
                <w:rFonts w:ascii="Arial" w:hAnsi="Arial" w:cs="Arial"/>
                <w:sz w:val="22"/>
                <w:szCs w:val="22"/>
              </w:rPr>
              <w:t xml:space="preserve">, </w:t>
            </w:r>
            <w:r>
              <w:rPr>
                <w:rFonts w:ascii="Arial" w:hAnsi="Arial" w:cs="Arial"/>
                <w:sz w:val="22"/>
                <w:szCs w:val="22"/>
              </w:rPr>
              <w:t xml:space="preserve">Coast House, </w:t>
            </w:r>
            <w:r w:rsidRPr="008064D1">
              <w:rPr>
                <w:rFonts w:ascii="Arial" w:hAnsi="Arial" w:cs="Arial"/>
                <w:sz w:val="22"/>
                <w:szCs w:val="22"/>
              </w:rPr>
              <w:t xml:space="preserve">Spectrum </w:t>
            </w:r>
            <w:r>
              <w:rPr>
                <w:rFonts w:ascii="Arial" w:hAnsi="Arial" w:cs="Arial"/>
                <w:sz w:val="22"/>
                <w:szCs w:val="22"/>
              </w:rPr>
              <w:t>4</w:t>
            </w:r>
            <w:r w:rsidRPr="008064D1">
              <w:rPr>
                <w:rFonts w:ascii="Arial" w:hAnsi="Arial" w:cs="Arial"/>
                <w:sz w:val="22"/>
                <w:szCs w:val="22"/>
              </w:rPr>
              <w:t>, Spectrum Business Park, Seaham</w:t>
            </w:r>
          </w:p>
        </w:tc>
      </w:tr>
      <w:tr w:rsidR="008064D1" w:rsidRPr="008064D1" w14:paraId="3E41BE54" w14:textId="77777777" w:rsidTr="00086123">
        <w:trPr>
          <w:trHeight w:val="290"/>
        </w:trPr>
        <w:tc>
          <w:tcPr>
            <w:tcW w:w="1728" w:type="dxa"/>
            <w:shd w:val="clear" w:color="auto" w:fill="FFFFFF"/>
          </w:tcPr>
          <w:p w14:paraId="615EF8A9"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Postcode</w:t>
            </w:r>
          </w:p>
        </w:tc>
        <w:tc>
          <w:tcPr>
            <w:tcW w:w="7128" w:type="dxa"/>
            <w:shd w:val="clear" w:color="auto" w:fill="FFFFFF"/>
          </w:tcPr>
          <w:p w14:paraId="13765905" w14:textId="77777777" w:rsidR="008064D1" w:rsidRPr="008064D1" w:rsidRDefault="006B71D4" w:rsidP="00957F67">
            <w:pPr>
              <w:rPr>
                <w:rFonts w:ascii="Arial" w:hAnsi="Arial" w:cs="Arial"/>
                <w:sz w:val="22"/>
                <w:szCs w:val="22"/>
              </w:rPr>
            </w:pPr>
            <w:r w:rsidRPr="008064D1">
              <w:rPr>
                <w:rFonts w:ascii="Arial" w:hAnsi="Arial" w:cs="Arial"/>
                <w:sz w:val="22"/>
                <w:szCs w:val="22"/>
              </w:rPr>
              <w:t>SR7 7TT</w:t>
            </w:r>
          </w:p>
        </w:tc>
      </w:tr>
      <w:tr w:rsidR="008064D1" w:rsidRPr="008064D1" w14:paraId="551C1219" w14:textId="77777777" w:rsidTr="00086123">
        <w:trPr>
          <w:trHeight w:val="290"/>
        </w:trPr>
        <w:tc>
          <w:tcPr>
            <w:tcW w:w="1728" w:type="dxa"/>
            <w:shd w:val="clear" w:color="auto" w:fill="FFFFFF"/>
          </w:tcPr>
          <w:p w14:paraId="7B2F681D"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Phone</w:t>
            </w:r>
          </w:p>
        </w:tc>
        <w:tc>
          <w:tcPr>
            <w:tcW w:w="7128" w:type="dxa"/>
            <w:shd w:val="clear" w:color="auto" w:fill="FFFFFF"/>
          </w:tcPr>
          <w:p w14:paraId="64BA2B4D" w14:textId="5F658567" w:rsidR="008064D1" w:rsidRPr="008064D1" w:rsidRDefault="00AA01B7" w:rsidP="00957F67">
            <w:pPr>
              <w:rPr>
                <w:rFonts w:ascii="Arial" w:hAnsi="Arial" w:cs="Arial"/>
                <w:sz w:val="22"/>
                <w:szCs w:val="22"/>
              </w:rPr>
            </w:pPr>
            <w:r>
              <w:rPr>
                <w:rFonts w:ascii="Arial" w:eastAsia="Times New Roman" w:hAnsi="Arial" w:cs="Arial"/>
                <w:noProof/>
                <w:sz w:val="22"/>
                <w:szCs w:val="22"/>
                <w:lang w:eastAsia="en-GB"/>
              </w:rPr>
              <w:t>07901510</w:t>
            </w:r>
            <w:r w:rsidR="008819D5">
              <w:rPr>
                <w:rFonts w:ascii="Arial" w:eastAsia="Times New Roman" w:hAnsi="Arial" w:cs="Arial"/>
                <w:noProof/>
                <w:sz w:val="22"/>
                <w:szCs w:val="22"/>
                <w:lang w:eastAsia="en-GB"/>
              </w:rPr>
              <w:t>712</w:t>
            </w:r>
          </w:p>
        </w:tc>
      </w:tr>
      <w:tr w:rsidR="008064D1" w:rsidRPr="008064D1" w14:paraId="142BB308" w14:textId="77777777" w:rsidTr="00086123">
        <w:trPr>
          <w:trHeight w:val="290"/>
        </w:trPr>
        <w:tc>
          <w:tcPr>
            <w:tcW w:w="1728" w:type="dxa"/>
            <w:tcBorders>
              <w:bottom w:val="single" w:sz="4" w:space="0" w:color="auto"/>
            </w:tcBorders>
            <w:shd w:val="clear" w:color="auto" w:fill="FFFFFF"/>
          </w:tcPr>
          <w:p w14:paraId="30EF1CDA"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e-mail</w:t>
            </w:r>
          </w:p>
        </w:tc>
        <w:tc>
          <w:tcPr>
            <w:tcW w:w="7128" w:type="dxa"/>
            <w:tcBorders>
              <w:bottom w:val="single" w:sz="4" w:space="0" w:color="auto"/>
            </w:tcBorders>
            <w:shd w:val="clear" w:color="auto" w:fill="FFFFFF"/>
          </w:tcPr>
          <w:p w14:paraId="6032B3E1" w14:textId="218C5650" w:rsidR="008064D1" w:rsidRPr="008064D1" w:rsidRDefault="00AF6943" w:rsidP="00957F67">
            <w:pPr>
              <w:rPr>
                <w:rFonts w:ascii="Arial" w:hAnsi="Arial" w:cs="Arial"/>
                <w:sz w:val="22"/>
                <w:szCs w:val="22"/>
              </w:rPr>
            </w:pPr>
            <w:r>
              <w:rPr>
                <w:rFonts w:ascii="Arial" w:hAnsi="Arial" w:cs="Arial"/>
                <w:sz w:val="22"/>
                <w:szCs w:val="22"/>
              </w:rPr>
              <w:t>Andrew.graham</w:t>
            </w:r>
            <w:r w:rsidR="008064D1" w:rsidRPr="008064D1">
              <w:rPr>
                <w:rFonts w:ascii="Arial" w:hAnsi="Arial" w:cs="Arial"/>
                <w:sz w:val="22"/>
                <w:szCs w:val="22"/>
              </w:rPr>
              <w:t>@</w:t>
            </w:r>
            <w:r w:rsidR="00B873CA">
              <w:rPr>
                <w:rFonts w:ascii="Arial" w:hAnsi="Arial" w:cs="Arial"/>
                <w:sz w:val="22"/>
                <w:szCs w:val="22"/>
              </w:rPr>
              <w:t>believehousing.co.uk</w:t>
            </w:r>
          </w:p>
        </w:tc>
      </w:tr>
      <w:tr w:rsidR="008064D1" w:rsidRPr="008064D1" w14:paraId="08716E39" w14:textId="77777777" w:rsidTr="00086123">
        <w:trPr>
          <w:trHeight w:val="290"/>
        </w:trPr>
        <w:tc>
          <w:tcPr>
            <w:tcW w:w="1728" w:type="dxa"/>
            <w:tcBorders>
              <w:bottom w:val="single" w:sz="4" w:space="0" w:color="auto"/>
            </w:tcBorders>
            <w:shd w:val="clear" w:color="auto" w:fill="FFFFFF"/>
          </w:tcPr>
          <w:p w14:paraId="6B7FE9C8"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 xml:space="preserve">Training </w:t>
            </w:r>
          </w:p>
        </w:tc>
        <w:tc>
          <w:tcPr>
            <w:tcW w:w="7128" w:type="dxa"/>
            <w:tcBorders>
              <w:bottom w:val="single" w:sz="4" w:space="0" w:color="auto"/>
            </w:tcBorders>
            <w:shd w:val="clear" w:color="auto" w:fill="FFFFFF"/>
          </w:tcPr>
          <w:p w14:paraId="2538A07C" w14:textId="77777777" w:rsidR="008064D1" w:rsidRPr="008064D1" w:rsidRDefault="008064D1" w:rsidP="00957F67">
            <w:pPr>
              <w:rPr>
                <w:rFonts w:ascii="Arial" w:hAnsi="Arial" w:cs="Arial"/>
                <w:sz w:val="22"/>
                <w:szCs w:val="22"/>
              </w:rPr>
            </w:pPr>
            <w:r w:rsidRPr="008064D1">
              <w:rPr>
                <w:rFonts w:ascii="Arial" w:eastAsia="Times New Roman" w:hAnsi="Arial" w:cs="Arial"/>
                <w:noProof/>
                <w:sz w:val="22"/>
                <w:szCs w:val="22"/>
                <w:lang w:eastAsia="en-GB"/>
              </w:rPr>
              <w:t>City and Guilds Qualificatons “management of legionella bacteria in hot and cold water systems” and “hazard identification and risk assessment of water systems within buildings” and regular attendance of the north east councils legionella focus group (NECLFG).</w:t>
            </w:r>
          </w:p>
        </w:tc>
      </w:tr>
      <w:tr w:rsidR="008064D1" w:rsidRPr="008064D1" w14:paraId="07EBFBC7" w14:textId="77777777" w:rsidTr="00086123">
        <w:tc>
          <w:tcPr>
            <w:tcW w:w="8856" w:type="dxa"/>
            <w:gridSpan w:val="2"/>
            <w:tcBorders>
              <w:bottom w:val="single" w:sz="4" w:space="0" w:color="auto"/>
            </w:tcBorders>
            <w:shd w:val="clear" w:color="auto" w:fill="A6A6A6"/>
          </w:tcPr>
          <w:p w14:paraId="029E2487" w14:textId="77777777" w:rsidR="008064D1" w:rsidRPr="008064D1" w:rsidRDefault="008064D1" w:rsidP="00957F67">
            <w:pPr>
              <w:rPr>
                <w:rFonts w:ascii="Arial" w:hAnsi="Arial" w:cs="Arial"/>
                <w:sz w:val="22"/>
                <w:szCs w:val="22"/>
              </w:rPr>
            </w:pPr>
          </w:p>
        </w:tc>
      </w:tr>
      <w:tr w:rsidR="005A111E" w:rsidRPr="008064D1" w14:paraId="26A89C83" w14:textId="77777777" w:rsidTr="00086123">
        <w:trPr>
          <w:trHeight w:val="290"/>
        </w:trPr>
        <w:tc>
          <w:tcPr>
            <w:tcW w:w="8856" w:type="dxa"/>
            <w:gridSpan w:val="2"/>
            <w:tcBorders>
              <w:bottom w:val="single" w:sz="4" w:space="0" w:color="auto"/>
            </w:tcBorders>
            <w:shd w:val="clear" w:color="auto" w:fill="FFFFFF"/>
          </w:tcPr>
          <w:p w14:paraId="70A936CF" w14:textId="6713312B" w:rsidR="005A111E" w:rsidRPr="008064D1" w:rsidRDefault="00960C12" w:rsidP="005012EE">
            <w:pPr>
              <w:jc w:val="center"/>
              <w:rPr>
                <w:rFonts w:ascii="Arial" w:eastAsia="Times New Roman" w:hAnsi="Arial" w:cs="Arial"/>
                <w:b/>
                <w:noProof/>
                <w:sz w:val="22"/>
                <w:szCs w:val="22"/>
                <w:lang w:eastAsia="en-GB"/>
              </w:rPr>
            </w:pPr>
            <w:r>
              <w:rPr>
                <w:rFonts w:ascii="Arial" w:eastAsia="Times New Roman" w:hAnsi="Arial" w:cs="Arial"/>
                <w:b/>
                <w:noProof/>
                <w:sz w:val="22"/>
                <w:szCs w:val="22"/>
                <w:lang w:eastAsia="en-GB"/>
              </w:rPr>
              <w:t>Facilities Officer (Community Amenities, commpliance support) – Ines Carr</w:t>
            </w:r>
          </w:p>
        </w:tc>
      </w:tr>
      <w:tr w:rsidR="005A111E" w:rsidRPr="008064D1" w14:paraId="17DF7BDA" w14:textId="77777777" w:rsidTr="00086123">
        <w:trPr>
          <w:trHeight w:val="290"/>
        </w:trPr>
        <w:tc>
          <w:tcPr>
            <w:tcW w:w="1728" w:type="dxa"/>
            <w:tcBorders>
              <w:bottom w:val="single" w:sz="4" w:space="0" w:color="auto"/>
            </w:tcBorders>
            <w:shd w:val="clear" w:color="auto" w:fill="FFFFFF"/>
          </w:tcPr>
          <w:p w14:paraId="2D890410" w14:textId="77777777" w:rsidR="005A111E" w:rsidRPr="008064D1" w:rsidRDefault="005A111E" w:rsidP="005012EE">
            <w:pPr>
              <w:jc w:val="center"/>
              <w:rPr>
                <w:rFonts w:ascii="Arial" w:hAnsi="Arial" w:cs="Arial"/>
                <w:b/>
                <w:sz w:val="22"/>
                <w:szCs w:val="22"/>
              </w:rPr>
            </w:pPr>
            <w:r w:rsidRPr="008064D1">
              <w:rPr>
                <w:rFonts w:ascii="Arial" w:hAnsi="Arial" w:cs="Arial"/>
                <w:b/>
                <w:sz w:val="22"/>
                <w:szCs w:val="22"/>
              </w:rPr>
              <w:t>Address</w:t>
            </w:r>
          </w:p>
        </w:tc>
        <w:tc>
          <w:tcPr>
            <w:tcW w:w="7128" w:type="dxa"/>
            <w:tcBorders>
              <w:bottom w:val="single" w:sz="4" w:space="0" w:color="auto"/>
            </w:tcBorders>
            <w:shd w:val="clear" w:color="auto" w:fill="FFFFFF"/>
          </w:tcPr>
          <w:p w14:paraId="7C6DB5AC" w14:textId="4C06D019" w:rsidR="005A111E" w:rsidRPr="008064D1" w:rsidRDefault="005A111E" w:rsidP="005012EE">
            <w:pPr>
              <w:rPr>
                <w:rFonts w:ascii="Arial" w:eastAsia="Times New Roman" w:hAnsi="Arial" w:cs="Arial"/>
                <w:noProof/>
                <w:sz w:val="22"/>
                <w:szCs w:val="22"/>
                <w:lang w:eastAsia="en-GB"/>
              </w:rPr>
            </w:pPr>
            <w:r>
              <w:rPr>
                <w:rFonts w:ascii="Arial" w:hAnsi="Arial" w:cs="Arial"/>
                <w:sz w:val="22"/>
                <w:szCs w:val="22"/>
              </w:rPr>
              <w:t>believe housing</w:t>
            </w:r>
            <w:r w:rsidRPr="008064D1">
              <w:rPr>
                <w:rFonts w:ascii="Arial" w:hAnsi="Arial" w:cs="Arial"/>
                <w:sz w:val="22"/>
                <w:szCs w:val="22"/>
              </w:rPr>
              <w:t xml:space="preserve">, </w:t>
            </w:r>
            <w:r>
              <w:rPr>
                <w:rFonts w:ascii="Arial" w:hAnsi="Arial" w:cs="Arial"/>
                <w:sz w:val="22"/>
                <w:szCs w:val="22"/>
              </w:rPr>
              <w:t xml:space="preserve">Coast House, </w:t>
            </w:r>
            <w:r w:rsidRPr="008064D1">
              <w:rPr>
                <w:rFonts w:ascii="Arial" w:hAnsi="Arial" w:cs="Arial"/>
                <w:sz w:val="22"/>
                <w:szCs w:val="22"/>
              </w:rPr>
              <w:t xml:space="preserve">Spectrum </w:t>
            </w:r>
            <w:r>
              <w:rPr>
                <w:rFonts w:ascii="Arial" w:hAnsi="Arial" w:cs="Arial"/>
                <w:sz w:val="22"/>
                <w:szCs w:val="22"/>
              </w:rPr>
              <w:t>4</w:t>
            </w:r>
            <w:r w:rsidRPr="008064D1">
              <w:rPr>
                <w:rFonts w:ascii="Arial" w:hAnsi="Arial" w:cs="Arial"/>
                <w:sz w:val="22"/>
                <w:szCs w:val="22"/>
              </w:rPr>
              <w:t>, Spectrum Business Park, Seaham</w:t>
            </w:r>
            <w:r w:rsidR="00E03045">
              <w:rPr>
                <w:rFonts w:ascii="Arial" w:hAnsi="Arial" w:cs="Arial"/>
                <w:sz w:val="22"/>
                <w:szCs w:val="22"/>
              </w:rPr>
              <w:t xml:space="preserve"> SR7 7TT</w:t>
            </w:r>
          </w:p>
        </w:tc>
      </w:tr>
      <w:tr w:rsidR="005A111E" w:rsidRPr="008064D1" w14:paraId="6AC94BE4" w14:textId="77777777" w:rsidTr="00086123">
        <w:trPr>
          <w:trHeight w:val="290"/>
        </w:trPr>
        <w:tc>
          <w:tcPr>
            <w:tcW w:w="1728" w:type="dxa"/>
            <w:tcBorders>
              <w:bottom w:val="single" w:sz="4" w:space="0" w:color="auto"/>
            </w:tcBorders>
            <w:shd w:val="clear" w:color="auto" w:fill="FFFFFF"/>
          </w:tcPr>
          <w:p w14:paraId="739F111D" w14:textId="77777777" w:rsidR="005A111E" w:rsidRPr="008064D1" w:rsidRDefault="005A111E" w:rsidP="005012EE">
            <w:pPr>
              <w:jc w:val="center"/>
              <w:rPr>
                <w:rFonts w:ascii="Arial" w:hAnsi="Arial" w:cs="Arial"/>
                <w:b/>
                <w:sz w:val="22"/>
                <w:szCs w:val="22"/>
              </w:rPr>
            </w:pPr>
            <w:r w:rsidRPr="008064D1">
              <w:rPr>
                <w:rFonts w:ascii="Arial" w:hAnsi="Arial" w:cs="Arial"/>
                <w:b/>
                <w:sz w:val="22"/>
                <w:szCs w:val="22"/>
              </w:rPr>
              <w:t>Position</w:t>
            </w:r>
          </w:p>
        </w:tc>
        <w:tc>
          <w:tcPr>
            <w:tcW w:w="7128" w:type="dxa"/>
            <w:tcBorders>
              <w:bottom w:val="single" w:sz="4" w:space="0" w:color="auto"/>
            </w:tcBorders>
            <w:shd w:val="clear" w:color="auto" w:fill="FFFFFF"/>
          </w:tcPr>
          <w:p w14:paraId="38608B35" w14:textId="1DA8481D" w:rsidR="005A111E" w:rsidRPr="008064D1" w:rsidRDefault="00322C3D" w:rsidP="005012EE">
            <w:pPr>
              <w:rPr>
                <w:rFonts w:ascii="Arial" w:eastAsia="Times New Roman" w:hAnsi="Arial" w:cs="Arial"/>
                <w:noProof/>
                <w:sz w:val="22"/>
                <w:szCs w:val="22"/>
                <w:lang w:eastAsia="en-GB"/>
              </w:rPr>
            </w:pPr>
            <w:r>
              <w:rPr>
                <w:rFonts w:ascii="Arial" w:eastAsia="Times New Roman" w:hAnsi="Arial" w:cs="Arial"/>
                <w:noProof/>
                <w:sz w:val="22"/>
                <w:szCs w:val="22"/>
                <w:lang w:eastAsia="en-GB"/>
              </w:rPr>
              <w:t>Facilities officer</w:t>
            </w:r>
          </w:p>
        </w:tc>
      </w:tr>
      <w:tr w:rsidR="005A111E" w:rsidRPr="008064D1" w14:paraId="2EF3B2AE" w14:textId="77777777" w:rsidTr="00086123">
        <w:trPr>
          <w:trHeight w:val="290"/>
        </w:trPr>
        <w:tc>
          <w:tcPr>
            <w:tcW w:w="1728" w:type="dxa"/>
            <w:tcBorders>
              <w:bottom w:val="single" w:sz="4" w:space="0" w:color="auto"/>
            </w:tcBorders>
            <w:shd w:val="clear" w:color="auto" w:fill="FFFFFF"/>
          </w:tcPr>
          <w:p w14:paraId="47714949" w14:textId="77777777" w:rsidR="005A111E" w:rsidRPr="008064D1" w:rsidRDefault="005A111E" w:rsidP="005012EE">
            <w:pPr>
              <w:jc w:val="center"/>
              <w:rPr>
                <w:rFonts w:ascii="Arial" w:hAnsi="Arial" w:cs="Arial"/>
                <w:b/>
                <w:sz w:val="22"/>
                <w:szCs w:val="22"/>
              </w:rPr>
            </w:pPr>
            <w:r w:rsidRPr="008064D1">
              <w:rPr>
                <w:rFonts w:ascii="Arial" w:hAnsi="Arial" w:cs="Arial"/>
                <w:b/>
                <w:sz w:val="22"/>
                <w:szCs w:val="22"/>
              </w:rPr>
              <w:t>Phone</w:t>
            </w:r>
          </w:p>
        </w:tc>
        <w:tc>
          <w:tcPr>
            <w:tcW w:w="7128" w:type="dxa"/>
            <w:tcBorders>
              <w:bottom w:val="single" w:sz="4" w:space="0" w:color="auto"/>
            </w:tcBorders>
            <w:shd w:val="clear" w:color="auto" w:fill="FFFFFF"/>
          </w:tcPr>
          <w:p w14:paraId="60155F3E" w14:textId="35557D7B" w:rsidR="005A111E" w:rsidRPr="008064D1" w:rsidRDefault="00115694" w:rsidP="005012EE">
            <w:pPr>
              <w:rPr>
                <w:rFonts w:ascii="Arial" w:eastAsia="Times New Roman" w:hAnsi="Arial" w:cs="Arial"/>
                <w:noProof/>
                <w:sz w:val="22"/>
                <w:szCs w:val="22"/>
                <w:lang w:eastAsia="en-GB"/>
              </w:rPr>
            </w:pPr>
            <w:r>
              <w:rPr>
                <w:rFonts w:ascii="Arial" w:eastAsia="Times New Roman" w:hAnsi="Arial" w:cs="Arial"/>
                <w:noProof/>
                <w:sz w:val="22"/>
                <w:szCs w:val="22"/>
                <w:lang w:eastAsia="en-GB"/>
              </w:rPr>
              <w:t>07769672356</w:t>
            </w:r>
          </w:p>
        </w:tc>
      </w:tr>
      <w:tr w:rsidR="005A111E" w:rsidRPr="008064D1" w14:paraId="5B5A7708" w14:textId="77777777" w:rsidTr="00086123">
        <w:trPr>
          <w:trHeight w:val="290"/>
        </w:trPr>
        <w:tc>
          <w:tcPr>
            <w:tcW w:w="1728" w:type="dxa"/>
            <w:tcBorders>
              <w:bottom w:val="single" w:sz="4" w:space="0" w:color="auto"/>
            </w:tcBorders>
            <w:shd w:val="clear" w:color="auto" w:fill="FFFFFF"/>
          </w:tcPr>
          <w:p w14:paraId="561A78EE" w14:textId="77777777" w:rsidR="005A111E" w:rsidRPr="008064D1" w:rsidRDefault="005A111E" w:rsidP="005012EE">
            <w:pPr>
              <w:jc w:val="center"/>
              <w:rPr>
                <w:rFonts w:ascii="Arial" w:hAnsi="Arial" w:cs="Arial"/>
                <w:b/>
                <w:sz w:val="22"/>
                <w:szCs w:val="22"/>
              </w:rPr>
            </w:pPr>
            <w:r w:rsidRPr="008064D1">
              <w:rPr>
                <w:rFonts w:ascii="Arial" w:hAnsi="Arial" w:cs="Arial"/>
                <w:b/>
                <w:sz w:val="22"/>
                <w:szCs w:val="22"/>
              </w:rPr>
              <w:t>e-mail</w:t>
            </w:r>
          </w:p>
        </w:tc>
        <w:tc>
          <w:tcPr>
            <w:tcW w:w="7128" w:type="dxa"/>
            <w:tcBorders>
              <w:bottom w:val="single" w:sz="4" w:space="0" w:color="auto"/>
            </w:tcBorders>
            <w:shd w:val="clear" w:color="auto" w:fill="FFFFFF"/>
          </w:tcPr>
          <w:p w14:paraId="509E1362" w14:textId="5D7104EC" w:rsidR="005A111E" w:rsidRPr="008064D1" w:rsidRDefault="007B508F" w:rsidP="005012EE">
            <w:pPr>
              <w:rPr>
                <w:rFonts w:ascii="Arial" w:eastAsia="Times New Roman" w:hAnsi="Arial" w:cs="Arial"/>
                <w:noProof/>
                <w:sz w:val="22"/>
                <w:szCs w:val="22"/>
                <w:lang w:eastAsia="en-GB"/>
              </w:rPr>
            </w:pPr>
            <w:hyperlink r:id="rId12" w:history="1">
              <w:r w:rsidRPr="00C55805">
                <w:rPr>
                  <w:rStyle w:val="Hyperlink"/>
                </w:rPr>
                <w:t>Ines.Carr</w:t>
              </w:r>
              <w:r w:rsidRPr="00C55805">
                <w:rPr>
                  <w:rStyle w:val="Hyperlink"/>
                  <w:rFonts w:ascii="Arial" w:eastAsia="Times New Roman" w:hAnsi="Arial" w:cs="Arial"/>
                  <w:noProof/>
                  <w:sz w:val="22"/>
                  <w:szCs w:val="22"/>
                  <w:lang w:eastAsia="en-GB"/>
                </w:rPr>
                <w:t>@believehousing.co.uk</w:t>
              </w:r>
            </w:hyperlink>
            <w:r>
              <w:t xml:space="preserve"> </w:t>
            </w:r>
          </w:p>
        </w:tc>
      </w:tr>
      <w:tr w:rsidR="005A111E" w:rsidRPr="008064D1" w14:paraId="622847A6" w14:textId="77777777" w:rsidTr="00086123">
        <w:trPr>
          <w:trHeight w:val="290"/>
        </w:trPr>
        <w:tc>
          <w:tcPr>
            <w:tcW w:w="1728" w:type="dxa"/>
            <w:tcBorders>
              <w:bottom w:val="single" w:sz="4" w:space="0" w:color="auto"/>
            </w:tcBorders>
            <w:shd w:val="clear" w:color="auto" w:fill="FFFFFF"/>
          </w:tcPr>
          <w:p w14:paraId="38956558" w14:textId="77777777" w:rsidR="005A111E" w:rsidRPr="008064D1" w:rsidRDefault="005A111E" w:rsidP="005012EE">
            <w:pPr>
              <w:jc w:val="center"/>
              <w:rPr>
                <w:rFonts w:ascii="Arial" w:hAnsi="Arial" w:cs="Arial"/>
                <w:b/>
                <w:sz w:val="22"/>
                <w:szCs w:val="22"/>
              </w:rPr>
            </w:pPr>
            <w:r w:rsidRPr="008064D1">
              <w:rPr>
                <w:rFonts w:ascii="Arial" w:hAnsi="Arial" w:cs="Arial"/>
                <w:b/>
                <w:sz w:val="22"/>
                <w:szCs w:val="22"/>
              </w:rPr>
              <w:t>Training</w:t>
            </w:r>
          </w:p>
        </w:tc>
        <w:tc>
          <w:tcPr>
            <w:tcW w:w="7128" w:type="dxa"/>
            <w:tcBorders>
              <w:bottom w:val="single" w:sz="4" w:space="0" w:color="auto"/>
            </w:tcBorders>
            <w:shd w:val="clear" w:color="auto" w:fill="FFFFFF"/>
          </w:tcPr>
          <w:p w14:paraId="565DA8F9" w14:textId="75BC77C0" w:rsidR="005A111E" w:rsidRPr="008064D1" w:rsidRDefault="005C7C50" w:rsidP="005012EE">
            <w:pPr>
              <w:rPr>
                <w:rFonts w:ascii="Arial" w:eastAsia="Times New Roman" w:hAnsi="Arial" w:cs="Arial"/>
                <w:noProof/>
                <w:sz w:val="22"/>
                <w:szCs w:val="22"/>
                <w:lang w:eastAsia="en-GB"/>
              </w:rPr>
            </w:pPr>
            <w:r>
              <w:rPr>
                <w:rFonts w:ascii="Arial" w:eastAsia="Times New Roman" w:hAnsi="Arial" w:cs="Arial"/>
                <w:noProof/>
                <w:sz w:val="22"/>
                <w:szCs w:val="22"/>
                <w:lang w:eastAsia="en-GB"/>
              </w:rPr>
              <w:t xml:space="preserve">Believe housing online training </w:t>
            </w:r>
          </w:p>
        </w:tc>
      </w:tr>
      <w:tr w:rsidR="008064D1" w:rsidRPr="008064D1" w14:paraId="46653B28" w14:textId="77777777" w:rsidTr="00086123">
        <w:tc>
          <w:tcPr>
            <w:tcW w:w="8856" w:type="dxa"/>
            <w:gridSpan w:val="2"/>
            <w:tcBorders>
              <w:bottom w:val="single" w:sz="4" w:space="0" w:color="auto"/>
            </w:tcBorders>
            <w:shd w:val="clear" w:color="auto" w:fill="A6A6A6"/>
          </w:tcPr>
          <w:p w14:paraId="5D2DF036" w14:textId="77777777" w:rsidR="008064D1" w:rsidRPr="008064D1" w:rsidRDefault="008064D1" w:rsidP="00957F67">
            <w:pPr>
              <w:rPr>
                <w:rFonts w:ascii="Arial" w:hAnsi="Arial" w:cs="Arial"/>
                <w:sz w:val="22"/>
                <w:szCs w:val="22"/>
              </w:rPr>
            </w:pPr>
          </w:p>
        </w:tc>
      </w:tr>
      <w:tr w:rsidR="00086123" w:rsidRPr="008064D1" w14:paraId="54CD02FF" w14:textId="77777777" w:rsidTr="00086123">
        <w:tc>
          <w:tcPr>
            <w:tcW w:w="8861" w:type="dxa"/>
            <w:gridSpan w:val="2"/>
            <w:tcBorders>
              <w:bottom w:val="single" w:sz="4" w:space="0" w:color="auto"/>
            </w:tcBorders>
            <w:shd w:val="clear" w:color="auto" w:fill="auto"/>
          </w:tcPr>
          <w:p w14:paraId="4C68352E" w14:textId="77777777" w:rsidR="00086123" w:rsidRPr="008064D1" w:rsidRDefault="00086123" w:rsidP="00F318C2">
            <w:pPr>
              <w:jc w:val="center"/>
              <w:rPr>
                <w:rFonts w:ascii="Arial" w:hAnsi="Arial" w:cs="Arial"/>
                <w:b/>
                <w:sz w:val="22"/>
                <w:szCs w:val="22"/>
              </w:rPr>
            </w:pPr>
            <w:r w:rsidRPr="008064D1">
              <w:rPr>
                <w:rFonts w:ascii="Arial" w:hAnsi="Arial" w:cs="Arial"/>
                <w:b/>
                <w:sz w:val="22"/>
                <w:szCs w:val="22"/>
              </w:rPr>
              <w:t xml:space="preserve">Risk Assessment Contractor – </w:t>
            </w:r>
            <w:r>
              <w:rPr>
                <w:rFonts w:ascii="Arial" w:hAnsi="Arial" w:cs="Arial"/>
                <w:b/>
                <w:sz w:val="22"/>
                <w:szCs w:val="22"/>
              </w:rPr>
              <w:t>SMS Environmental</w:t>
            </w:r>
          </w:p>
        </w:tc>
      </w:tr>
      <w:tr w:rsidR="00086123" w:rsidRPr="008064D1" w14:paraId="7AC1CAAE" w14:textId="77777777" w:rsidTr="00086123">
        <w:trPr>
          <w:trHeight w:val="290"/>
        </w:trPr>
        <w:tc>
          <w:tcPr>
            <w:tcW w:w="1733" w:type="dxa"/>
            <w:shd w:val="clear" w:color="auto" w:fill="FFFFFF"/>
          </w:tcPr>
          <w:p w14:paraId="57F8CFF2" w14:textId="77777777" w:rsidR="00086123" w:rsidRPr="008064D1" w:rsidRDefault="00086123" w:rsidP="00F318C2">
            <w:pPr>
              <w:jc w:val="center"/>
              <w:rPr>
                <w:rFonts w:ascii="Arial" w:hAnsi="Arial" w:cs="Arial"/>
                <w:b/>
                <w:sz w:val="22"/>
                <w:szCs w:val="22"/>
              </w:rPr>
            </w:pPr>
            <w:r w:rsidRPr="008064D1">
              <w:rPr>
                <w:rFonts w:ascii="Arial" w:hAnsi="Arial" w:cs="Arial"/>
                <w:b/>
                <w:sz w:val="22"/>
                <w:szCs w:val="22"/>
              </w:rPr>
              <w:t>Address</w:t>
            </w:r>
          </w:p>
        </w:tc>
        <w:tc>
          <w:tcPr>
            <w:tcW w:w="7128" w:type="dxa"/>
            <w:shd w:val="clear" w:color="auto" w:fill="FFFFFF"/>
          </w:tcPr>
          <w:p w14:paraId="7F4E528C" w14:textId="77777777" w:rsidR="00086123" w:rsidRPr="008064D1" w:rsidRDefault="00086123" w:rsidP="00F318C2">
            <w:pPr>
              <w:rPr>
                <w:rFonts w:ascii="Arial" w:hAnsi="Arial" w:cs="Arial"/>
                <w:sz w:val="22"/>
                <w:szCs w:val="22"/>
              </w:rPr>
            </w:pPr>
            <w:r>
              <w:rPr>
                <w:rFonts w:ascii="Arial" w:hAnsi="Arial" w:cs="Arial"/>
                <w:color w:val="1F1F1F"/>
                <w:sz w:val="22"/>
                <w:szCs w:val="22"/>
                <w:shd w:val="clear" w:color="auto" w:fill="FFFFFF"/>
              </w:rPr>
              <w:t>Strathclyde Business Park, Suite1/2 Avondale House, Bellshill ML4 3NJ</w:t>
            </w:r>
            <w:r w:rsidRPr="00F94143">
              <w:rPr>
                <w:rFonts w:ascii="Arial" w:hAnsi="Arial" w:cs="Arial"/>
                <w:color w:val="1F1F1F"/>
                <w:sz w:val="22"/>
                <w:szCs w:val="22"/>
                <w:shd w:val="clear" w:color="auto" w:fill="FFFFFF"/>
              </w:rPr>
              <w:t> </w:t>
            </w:r>
          </w:p>
        </w:tc>
      </w:tr>
      <w:tr w:rsidR="00086123" w:rsidRPr="008064D1" w14:paraId="1E05C7D9" w14:textId="77777777" w:rsidTr="00086123">
        <w:trPr>
          <w:trHeight w:val="290"/>
        </w:trPr>
        <w:tc>
          <w:tcPr>
            <w:tcW w:w="1733" w:type="dxa"/>
            <w:shd w:val="clear" w:color="auto" w:fill="FFFFFF"/>
          </w:tcPr>
          <w:p w14:paraId="77895EEF" w14:textId="77777777" w:rsidR="00086123" w:rsidRPr="008064D1" w:rsidRDefault="00086123" w:rsidP="00F318C2">
            <w:pPr>
              <w:jc w:val="center"/>
              <w:rPr>
                <w:rFonts w:ascii="Arial" w:hAnsi="Arial" w:cs="Arial"/>
                <w:b/>
                <w:sz w:val="22"/>
                <w:szCs w:val="22"/>
              </w:rPr>
            </w:pPr>
            <w:r w:rsidRPr="008064D1">
              <w:rPr>
                <w:rFonts w:ascii="Arial" w:hAnsi="Arial" w:cs="Arial"/>
                <w:b/>
                <w:sz w:val="22"/>
                <w:szCs w:val="22"/>
              </w:rPr>
              <w:t>Postcode</w:t>
            </w:r>
          </w:p>
        </w:tc>
        <w:tc>
          <w:tcPr>
            <w:tcW w:w="7128" w:type="dxa"/>
            <w:shd w:val="clear" w:color="auto" w:fill="FFFFFF"/>
          </w:tcPr>
          <w:p w14:paraId="6C0BDC0D" w14:textId="77777777" w:rsidR="00086123" w:rsidRPr="008064D1" w:rsidRDefault="00086123" w:rsidP="00F318C2">
            <w:pPr>
              <w:rPr>
                <w:rFonts w:ascii="Arial" w:hAnsi="Arial" w:cs="Arial"/>
                <w:sz w:val="22"/>
                <w:szCs w:val="22"/>
              </w:rPr>
            </w:pPr>
            <w:r>
              <w:rPr>
                <w:rFonts w:ascii="Arial" w:hAnsi="Arial" w:cs="Arial"/>
                <w:sz w:val="22"/>
                <w:szCs w:val="22"/>
              </w:rPr>
              <w:t>ML4 3NJ</w:t>
            </w:r>
          </w:p>
        </w:tc>
      </w:tr>
      <w:tr w:rsidR="00086123" w:rsidRPr="008064D1" w14:paraId="5240A9AB" w14:textId="77777777" w:rsidTr="00086123">
        <w:trPr>
          <w:trHeight w:val="290"/>
        </w:trPr>
        <w:tc>
          <w:tcPr>
            <w:tcW w:w="1733" w:type="dxa"/>
            <w:shd w:val="clear" w:color="auto" w:fill="FFFFFF"/>
          </w:tcPr>
          <w:p w14:paraId="5ED0A3AD" w14:textId="77777777" w:rsidR="00086123" w:rsidRPr="008064D1" w:rsidRDefault="00086123" w:rsidP="00F318C2">
            <w:pPr>
              <w:jc w:val="center"/>
              <w:rPr>
                <w:rFonts w:ascii="Arial" w:hAnsi="Arial" w:cs="Arial"/>
                <w:b/>
                <w:sz w:val="22"/>
                <w:szCs w:val="22"/>
              </w:rPr>
            </w:pPr>
            <w:r w:rsidRPr="008064D1">
              <w:rPr>
                <w:rFonts w:ascii="Arial" w:hAnsi="Arial" w:cs="Arial"/>
                <w:b/>
                <w:sz w:val="22"/>
                <w:szCs w:val="22"/>
              </w:rPr>
              <w:lastRenderedPageBreak/>
              <w:t>Contact</w:t>
            </w:r>
          </w:p>
        </w:tc>
        <w:tc>
          <w:tcPr>
            <w:tcW w:w="7128" w:type="dxa"/>
            <w:shd w:val="clear" w:color="auto" w:fill="FFFFFF"/>
          </w:tcPr>
          <w:p w14:paraId="05240782" w14:textId="6461850B" w:rsidR="00086123" w:rsidRPr="008064D1" w:rsidRDefault="00115694" w:rsidP="00F318C2">
            <w:pPr>
              <w:rPr>
                <w:rFonts w:ascii="Arial" w:eastAsia="Times New Roman" w:hAnsi="Arial" w:cs="Arial"/>
                <w:noProof/>
                <w:sz w:val="22"/>
                <w:szCs w:val="22"/>
                <w:lang w:eastAsia="en-GB"/>
              </w:rPr>
            </w:pPr>
            <w:r>
              <w:rPr>
                <w:rFonts w:ascii="Arial" w:eastAsia="Times New Roman" w:hAnsi="Arial" w:cs="Arial"/>
                <w:noProof/>
                <w:sz w:val="22"/>
                <w:szCs w:val="22"/>
                <w:lang w:eastAsia="en-GB"/>
              </w:rPr>
              <w:t>Sharon David</w:t>
            </w:r>
          </w:p>
        </w:tc>
      </w:tr>
      <w:tr w:rsidR="00086123" w:rsidRPr="008064D1" w14:paraId="401670B9" w14:textId="77777777" w:rsidTr="00086123">
        <w:trPr>
          <w:trHeight w:val="290"/>
        </w:trPr>
        <w:tc>
          <w:tcPr>
            <w:tcW w:w="1733" w:type="dxa"/>
            <w:shd w:val="clear" w:color="auto" w:fill="FFFFFF"/>
          </w:tcPr>
          <w:p w14:paraId="15B9DBBE" w14:textId="77777777" w:rsidR="00086123" w:rsidRPr="008064D1" w:rsidRDefault="00086123" w:rsidP="00F318C2">
            <w:pPr>
              <w:jc w:val="center"/>
              <w:rPr>
                <w:rFonts w:ascii="Arial" w:hAnsi="Arial" w:cs="Arial"/>
                <w:b/>
                <w:sz w:val="22"/>
                <w:szCs w:val="22"/>
              </w:rPr>
            </w:pPr>
            <w:r w:rsidRPr="008064D1">
              <w:rPr>
                <w:rFonts w:ascii="Arial" w:hAnsi="Arial" w:cs="Arial"/>
                <w:b/>
                <w:sz w:val="22"/>
                <w:szCs w:val="22"/>
              </w:rPr>
              <w:t>Phone</w:t>
            </w:r>
          </w:p>
        </w:tc>
        <w:tc>
          <w:tcPr>
            <w:tcW w:w="7128" w:type="dxa"/>
            <w:shd w:val="clear" w:color="auto" w:fill="FFFFFF"/>
          </w:tcPr>
          <w:p w14:paraId="162FBA9A" w14:textId="77777777" w:rsidR="00086123" w:rsidRPr="008064D1" w:rsidRDefault="00086123" w:rsidP="00F318C2">
            <w:pPr>
              <w:rPr>
                <w:rFonts w:ascii="Arial" w:hAnsi="Arial" w:cs="Arial"/>
                <w:sz w:val="22"/>
                <w:szCs w:val="22"/>
              </w:rPr>
            </w:pPr>
            <w:r>
              <w:rPr>
                <w:rFonts w:ascii="Arial" w:hAnsi="Arial" w:cs="Arial"/>
                <w:sz w:val="22"/>
                <w:szCs w:val="22"/>
              </w:rPr>
              <w:t>07521390672</w:t>
            </w:r>
          </w:p>
        </w:tc>
      </w:tr>
      <w:tr w:rsidR="00086123" w:rsidRPr="008064D1" w14:paraId="5232C9C5" w14:textId="77777777" w:rsidTr="00086123">
        <w:trPr>
          <w:trHeight w:val="290"/>
        </w:trPr>
        <w:tc>
          <w:tcPr>
            <w:tcW w:w="1733" w:type="dxa"/>
            <w:shd w:val="clear" w:color="auto" w:fill="FFFFFF"/>
          </w:tcPr>
          <w:p w14:paraId="37EF4DB0" w14:textId="77777777" w:rsidR="00086123" w:rsidRPr="008064D1" w:rsidRDefault="00086123" w:rsidP="00F318C2">
            <w:pPr>
              <w:jc w:val="center"/>
              <w:rPr>
                <w:rFonts w:ascii="Arial" w:hAnsi="Arial" w:cs="Arial"/>
                <w:b/>
                <w:sz w:val="22"/>
                <w:szCs w:val="22"/>
              </w:rPr>
            </w:pPr>
            <w:r w:rsidRPr="008064D1">
              <w:rPr>
                <w:rFonts w:ascii="Arial" w:hAnsi="Arial" w:cs="Arial"/>
                <w:b/>
                <w:sz w:val="22"/>
                <w:szCs w:val="22"/>
              </w:rPr>
              <w:t>e-mail</w:t>
            </w:r>
          </w:p>
        </w:tc>
        <w:tc>
          <w:tcPr>
            <w:tcW w:w="7128" w:type="dxa"/>
            <w:shd w:val="clear" w:color="auto" w:fill="FFFFFF"/>
          </w:tcPr>
          <w:p w14:paraId="728422AA" w14:textId="045BDDCE" w:rsidR="00086123" w:rsidRPr="008064D1" w:rsidRDefault="00115694" w:rsidP="00F318C2">
            <w:pPr>
              <w:rPr>
                <w:rFonts w:ascii="Arial" w:hAnsi="Arial" w:cs="Arial"/>
                <w:sz w:val="22"/>
                <w:szCs w:val="22"/>
              </w:rPr>
            </w:pPr>
            <w:r>
              <w:rPr>
                <w:rFonts w:ascii="Arial" w:hAnsi="Arial" w:cs="Arial"/>
                <w:sz w:val="22"/>
                <w:szCs w:val="22"/>
              </w:rPr>
              <w:t>s.david</w:t>
            </w:r>
            <w:r w:rsidR="00086123" w:rsidRPr="00C568B4">
              <w:rPr>
                <w:rFonts w:ascii="Arial" w:hAnsi="Arial" w:cs="Arial"/>
                <w:sz w:val="22"/>
                <w:szCs w:val="22"/>
              </w:rPr>
              <w:t>@sms-environmental.co.uk</w:t>
            </w:r>
          </w:p>
        </w:tc>
      </w:tr>
    </w:tbl>
    <w:p w14:paraId="4BA5AAAB" w14:textId="77777777" w:rsidR="008064D1" w:rsidRPr="008064D1" w:rsidRDefault="008064D1" w:rsidP="00BD75EA">
      <w:pPr>
        <w:rPr>
          <w:rFonts w:ascii="Arial" w:hAnsi="Arial" w:cs="Arial"/>
          <w:sz w:val="22"/>
          <w:szCs w:val="22"/>
        </w:rPr>
      </w:pPr>
    </w:p>
    <w:p w14:paraId="2D913358" w14:textId="77777777" w:rsidR="008064D1" w:rsidRPr="008064D1" w:rsidRDefault="008064D1" w:rsidP="00BD75EA">
      <w:pPr>
        <w:rPr>
          <w:rFonts w:ascii="Arial" w:hAnsi="Arial" w:cs="Arial"/>
          <w:sz w:val="22"/>
          <w:szCs w:val="22"/>
        </w:rPr>
      </w:pPr>
    </w:p>
    <w:p w14:paraId="366B8CEA" w14:textId="77777777" w:rsidR="008064D1" w:rsidRPr="008064D1" w:rsidRDefault="008064D1" w:rsidP="00BD75EA">
      <w:pPr>
        <w:rPr>
          <w:rFonts w:ascii="Arial" w:hAnsi="Arial" w:cs="Arial"/>
          <w:sz w:val="22"/>
          <w:szCs w:val="22"/>
        </w:rPr>
      </w:pPr>
    </w:p>
    <w:p w14:paraId="5709AD98" w14:textId="77777777" w:rsidR="008064D1" w:rsidRPr="008064D1" w:rsidRDefault="008064D1" w:rsidP="00BD75EA">
      <w:pPr>
        <w:rPr>
          <w:rFonts w:ascii="Arial" w:hAnsi="Arial" w:cs="Arial"/>
          <w:sz w:val="22"/>
          <w:szCs w:val="22"/>
        </w:rPr>
      </w:pPr>
    </w:p>
    <w:p w14:paraId="29559017" w14:textId="77777777" w:rsidR="008064D1" w:rsidRPr="008064D1" w:rsidRDefault="008064D1" w:rsidP="00BD75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8064D1" w:rsidRPr="008064D1" w14:paraId="661D1181" w14:textId="77777777" w:rsidTr="00957F67">
        <w:tc>
          <w:tcPr>
            <w:tcW w:w="8856" w:type="dxa"/>
            <w:gridSpan w:val="2"/>
            <w:tcBorders>
              <w:bottom w:val="single" w:sz="4" w:space="0" w:color="auto"/>
            </w:tcBorders>
            <w:shd w:val="clear" w:color="auto" w:fill="A6A6A6"/>
          </w:tcPr>
          <w:p w14:paraId="52857D19" w14:textId="77777777" w:rsidR="008064D1" w:rsidRPr="008064D1" w:rsidRDefault="008064D1" w:rsidP="00957F67">
            <w:pPr>
              <w:rPr>
                <w:rFonts w:ascii="Arial" w:hAnsi="Arial" w:cs="Arial"/>
                <w:sz w:val="22"/>
                <w:szCs w:val="22"/>
              </w:rPr>
            </w:pPr>
          </w:p>
        </w:tc>
      </w:tr>
      <w:tr w:rsidR="008064D1" w:rsidRPr="008064D1" w14:paraId="1150546F" w14:textId="77777777" w:rsidTr="00957F67">
        <w:tc>
          <w:tcPr>
            <w:tcW w:w="8856" w:type="dxa"/>
            <w:gridSpan w:val="2"/>
            <w:tcBorders>
              <w:bottom w:val="single" w:sz="4" w:space="0" w:color="auto"/>
            </w:tcBorders>
            <w:shd w:val="clear" w:color="auto" w:fill="auto"/>
          </w:tcPr>
          <w:p w14:paraId="04357183" w14:textId="0CA92CA3" w:rsidR="008064D1" w:rsidRPr="008064D1" w:rsidRDefault="008064D1" w:rsidP="00957F67">
            <w:pPr>
              <w:jc w:val="center"/>
              <w:rPr>
                <w:rFonts w:ascii="Arial" w:hAnsi="Arial" w:cs="Arial"/>
                <w:b/>
                <w:sz w:val="22"/>
                <w:szCs w:val="22"/>
              </w:rPr>
            </w:pPr>
            <w:r w:rsidRPr="008064D1">
              <w:rPr>
                <w:rFonts w:ascii="Arial" w:hAnsi="Arial" w:cs="Arial"/>
                <w:b/>
                <w:sz w:val="22"/>
                <w:szCs w:val="22"/>
              </w:rPr>
              <w:t xml:space="preserve">Water Monitoring Contractor – </w:t>
            </w:r>
            <w:r w:rsidR="00A15B97">
              <w:rPr>
                <w:rFonts w:ascii="Arial" w:hAnsi="Arial" w:cs="Arial"/>
                <w:b/>
                <w:sz w:val="22"/>
                <w:szCs w:val="22"/>
              </w:rPr>
              <w:t>HSL</w:t>
            </w:r>
            <w:r w:rsidR="00B873CA">
              <w:rPr>
                <w:rFonts w:ascii="Arial" w:hAnsi="Arial" w:cs="Arial"/>
                <w:b/>
                <w:sz w:val="22"/>
                <w:szCs w:val="22"/>
              </w:rPr>
              <w:t xml:space="preserve"> Compliance Ltd</w:t>
            </w:r>
          </w:p>
        </w:tc>
      </w:tr>
      <w:tr w:rsidR="008064D1" w:rsidRPr="008064D1" w14:paraId="411E6907" w14:textId="77777777" w:rsidTr="00957F67">
        <w:trPr>
          <w:trHeight w:val="290"/>
        </w:trPr>
        <w:tc>
          <w:tcPr>
            <w:tcW w:w="1728" w:type="dxa"/>
            <w:shd w:val="clear" w:color="auto" w:fill="FFFFFF"/>
          </w:tcPr>
          <w:p w14:paraId="51C3CF62"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Address</w:t>
            </w:r>
          </w:p>
        </w:tc>
        <w:tc>
          <w:tcPr>
            <w:tcW w:w="7128" w:type="dxa"/>
            <w:shd w:val="clear" w:color="auto" w:fill="FFFFFF"/>
          </w:tcPr>
          <w:p w14:paraId="5FF7D11F" w14:textId="5F4C85EA" w:rsidR="008064D1" w:rsidRPr="00E907DA" w:rsidRDefault="00E907DA" w:rsidP="00957F67">
            <w:pPr>
              <w:rPr>
                <w:rFonts w:ascii="Arial" w:hAnsi="Arial" w:cs="Arial"/>
                <w:sz w:val="22"/>
                <w:szCs w:val="22"/>
              </w:rPr>
            </w:pPr>
            <w:r w:rsidRPr="00E907DA">
              <w:rPr>
                <w:rFonts w:ascii="Arial" w:hAnsi="Arial" w:cs="Arial"/>
                <w:sz w:val="22"/>
                <w:szCs w:val="22"/>
                <w:shd w:val="clear" w:color="auto" w:fill="FFFFFF"/>
              </w:rPr>
              <w:t>Tanfield Lea Business Centre, Tanfield Lea, Stanley DH9 9DB</w:t>
            </w:r>
          </w:p>
        </w:tc>
      </w:tr>
      <w:tr w:rsidR="008064D1" w:rsidRPr="008064D1" w14:paraId="2A6ECFCC" w14:textId="77777777" w:rsidTr="00957F67">
        <w:trPr>
          <w:trHeight w:val="290"/>
        </w:trPr>
        <w:tc>
          <w:tcPr>
            <w:tcW w:w="1728" w:type="dxa"/>
            <w:shd w:val="clear" w:color="auto" w:fill="FFFFFF"/>
          </w:tcPr>
          <w:p w14:paraId="46B0186B"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Postcode</w:t>
            </w:r>
          </w:p>
        </w:tc>
        <w:tc>
          <w:tcPr>
            <w:tcW w:w="7128" w:type="dxa"/>
            <w:shd w:val="clear" w:color="auto" w:fill="FFFFFF"/>
          </w:tcPr>
          <w:p w14:paraId="6CA5A9C5" w14:textId="203434DB" w:rsidR="008064D1" w:rsidRPr="008064D1" w:rsidRDefault="00E907DA" w:rsidP="00957F67">
            <w:pPr>
              <w:rPr>
                <w:rFonts w:ascii="Arial" w:hAnsi="Arial" w:cs="Arial"/>
                <w:sz w:val="22"/>
                <w:szCs w:val="22"/>
              </w:rPr>
            </w:pPr>
            <w:r>
              <w:rPr>
                <w:rFonts w:ascii="Arial" w:hAnsi="Arial" w:cs="Arial"/>
                <w:sz w:val="22"/>
                <w:szCs w:val="22"/>
              </w:rPr>
              <w:t>DH9 9DB</w:t>
            </w:r>
          </w:p>
        </w:tc>
      </w:tr>
      <w:tr w:rsidR="008064D1" w:rsidRPr="008064D1" w14:paraId="59165A7E" w14:textId="77777777" w:rsidTr="00957F67">
        <w:trPr>
          <w:trHeight w:val="290"/>
        </w:trPr>
        <w:tc>
          <w:tcPr>
            <w:tcW w:w="1728" w:type="dxa"/>
            <w:shd w:val="clear" w:color="auto" w:fill="FFFFFF"/>
          </w:tcPr>
          <w:p w14:paraId="782687DE" w14:textId="77777777" w:rsidR="008064D1" w:rsidRPr="008064D1" w:rsidRDefault="008064D1" w:rsidP="00957F67">
            <w:pPr>
              <w:jc w:val="center"/>
              <w:rPr>
                <w:rFonts w:ascii="Arial" w:hAnsi="Arial" w:cs="Arial"/>
                <w:b/>
                <w:sz w:val="22"/>
                <w:szCs w:val="22"/>
              </w:rPr>
            </w:pPr>
            <w:r w:rsidRPr="008064D1">
              <w:rPr>
                <w:rFonts w:ascii="Arial" w:hAnsi="Arial" w:cs="Arial"/>
                <w:b/>
                <w:sz w:val="22"/>
                <w:szCs w:val="22"/>
              </w:rPr>
              <w:t>Contact</w:t>
            </w:r>
          </w:p>
        </w:tc>
        <w:tc>
          <w:tcPr>
            <w:tcW w:w="7128" w:type="dxa"/>
            <w:shd w:val="clear" w:color="auto" w:fill="FFFFFF"/>
          </w:tcPr>
          <w:p w14:paraId="793749C7" w14:textId="36793DBE" w:rsidR="008064D1" w:rsidRPr="008064D1" w:rsidRDefault="00D21895" w:rsidP="00957F67">
            <w:pPr>
              <w:rPr>
                <w:rFonts w:ascii="Arial" w:eastAsia="Times New Roman" w:hAnsi="Arial" w:cs="Arial"/>
                <w:noProof/>
                <w:sz w:val="22"/>
                <w:szCs w:val="22"/>
                <w:lang w:eastAsia="en-GB"/>
              </w:rPr>
            </w:pPr>
            <w:r>
              <w:rPr>
                <w:rFonts w:ascii="Arial" w:eastAsia="Times New Roman" w:hAnsi="Arial" w:cs="Arial"/>
                <w:noProof/>
                <w:sz w:val="22"/>
                <w:szCs w:val="22"/>
                <w:lang w:eastAsia="en-GB"/>
              </w:rPr>
              <w:t>David Armstrong</w:t>
            </w:r>
            <w:r w:rsidR="00086123">
              <w:rPr>
                <w:rFonts w:ascii="Arial" w:eastAsia="Times New Roman" w:hAnsi="Arial" w:cs="Arial"/>
                <w:noProof/>
                <w:sz w:val="22"/>
                <w:szCs w:val="22"/>
                <w:lang w:eastAsia="en-GB"/>
              </w:rPr>
              <w:t xml:space="preserve"> &amp; Phil Lynas</w:t>
            </w:r>
          </w:p>
        </w:tc>
      </w:tr>
      <w:tr w:rsidR="003C5A65" w:rsidRPr="008064D1" w14:paraId="0BD81B16" w14:textId="77777777" w:rsidTr="00957F67">
        <w:trPr>
          <w:trHeight w:val="290"/>
        </w:trPr>
        <w:tc>
          <w:tcPr>
            <w:tcW w:w="1728" w:type="dxa"/>
            <w:shd w:val="clear" w:color="auto" w:fill="FFFFFF"/>
          </w:tcPr>
          <w:p w14:paraId="499A6FB6" w14:textId="77777777" w:rsidR="003C5A65" w:rsidRPr="008064D1" w:rsidRDefault="003C5A65" w:rsidP="003C5A65">
            <w:pPr>
              <w:jc w:val="center"/>
              <w:rPr>
                <w:rFonts w:ascii="Arial" w:hAnsi="Arial" w:cs="Arial"/>
                <w:b/>
                <w:sz w:val="22"/>
                <w:szCs w:val="22"/>
              </w:rPr>
            </w:pPr>
            <w:r w:rsidRPr="008064D1">
              <w:rPr>
                <w:rFonts w:ascii="Arial" w:hAnsi="Arial" w:cs="Arial"/>
                <w:b/>
                <w:sz w:val="22"/>
                <w:szCs w:val="22"/>
              </w:rPr>
              <w:t>Phone</w:t>
            </w:r>
          </w:p>
        </w:tc>
        <w:tc>
          <w:tcPr>
            <w:tcW w:w="7128" w:type="dxa"/>
            <w:shd w:val="clear" w:color="auto" w:fill="FFFFFF"/>
          </w:tcPr>
          <w:p w14:paraId="44BC6E16" w14:textId="5D460525" w:rsidR="003C5A65" w:rsidRPr="008064D1" w:rsidRDefault="003C5A65" w:rsidP="003C5A65">
            <w:pPr>
              <w:rPr>
                <w:rFonts w:ascii="Arial" w:hAnsi="Arial" w:cs="Arial"/>
                <w:sz w:val="22"/>
                <w:szCs w:val="22"/>
              </w:rPr>
            </w:pPr>
            <w:r>
              <w:rPr>
                <w:rFonts w:ascii="Arial" w:eastAsia="Times New Roman" w:hAnsi="Arial" w:cs="Arial"/>
                <w:noProof/>
                <w:sz w:val="22"/>
                <w:szCs w:val="22"/>
                <w:lang w:eastAsia="en-GB"/>
              </w:rPr>
              <w:t xml:space="preserve">078233499745 </w:t>
            </w:r>
            <w:r w:rsidR="00086123">
              <w:rPr>
                <w:rFonts w:ascii="Arial" w:eastAsia="Times New Roman" w:hAnsi="Arial" w:cs="Arial"/>
                <w:noProof/>
                <w:sz w:val="22"/>
                <w:szCs w:val="22"/>
                <w:lang w:eastAsia="en-GB"/>
              </w:rPr>
              <w:t xml:space="preserve">&amp; </w:t>
            </w:r>
            <w:r w:rsidR="001E6D56">
              <w:rPr>
                <w:rFonts w:ascii="Arial" w:eastAsia="Times New Roman" w:hAnsi="Arial" w:cs="Arial"/>
                <w:noProof/>
                <w:sz w:val="22"/>
                <w:szCs w:val="22"/>
                <w:lang w:eastAsia="en-GB"/>
              </w:rPr>
              <w:t>07909706236</w:t>
            </w:r>
          </w:p>
        </w:tc>
      </w:tr>
      <w:tr w:rsidR="003C5A65" w:rsidRPr="008064D1" w14:paraId="32B80CCF" w14:textId="77777777" w:rsidTr="00957F67">
        <w:trPr>
          <w:trHeight w:val="290"/>
        </w:trPr>
        <w:tc>
          <w:tcPr>
            <w:tcW w:w="1728" w:type="dxa"/>
            <w:tcBorders>
              <w:bottom w:val="single" w:sz="4" w:space="0" w:color="auto"/>
            </w:tcBorders>
            <w:shd w:val="clear" w:color="auto" w:fill="FFFFFF"/>
          </w:tcPr>
          <w:p w14:paraId="7C93CD57" w14:textId="77777777" w:rsidR="003C5A65" w:rsidRPr="008064D1" w:rsidRDefault="003C5A65" w:rsidP="003C5A65">
            <w:pPr>
              <w:jc w:val="center"/>
              <w:rPr>
                <w:rFonts w:ascii="Arial" w:hAnsi="Arial" w:cs="Arial"/>
                <w:b/>
                <w:sz w:val="22"/>
                <w:szCs w:val="22"/>
              </w:rPr>
            </w:pPr>
            <w:r w:rsidRPr="008064D1">
              <w:rPr>
                <w:rFonts w:ascii="Arial" w:hAnsi="Arial" w:cs="Arial"/>
                <w:b/>
                <w:sz w:val="22"/>
                <w:szCs w:val="22"/>
              </w:rPr>
              <w:t>e-mail</w:t>
            </w:r>
          </w:p>
        </w:tc>
        <w:tc>
          <w:tcPr>
            <w:tcW w:w="7128" w:type="dxa"/>
            <w:tcBorders>
              <w:bottom w:val="single" w:sz="4" w:space="0" w:color="auto"/>
            </w:tcBorders>
            <w:shd w:val="clear" w:color="auto" w:fill="FFFFFF"/>
          </w:tcPr>
          <w:p w14:paraId="4D398534" w14:textId="29C73F55" w:rsidR="003C5A65" w:rsidRPr="00B873CA" w:rsidRDefault="001E6D56" w:rsidP="003C5A65">
            <w:pPr>
              <w:rPr>
                <w:rFonts w:ascii="Arial" w:hAnsi="Arial" w:cs="Arial"/>
                <w:sz w:val="22"/>
                <w:szCs w:val="22"/>
              </w:rPr>
            </w:pPr>
            <w:hyperlink r:id="rId13" w:history="1">
              <w:r w:rsidRPr="00530807">
                <w:rPr>
                  <w:rStyle w:val="Hyperlink"/>
                  <w:rFonts w:ascii="Arial" w:eastAsia="Times New Roman" w:hAnsi="Arial" w:cs="Arial"/>
                  <w:noProof/>
                  <w:sz w:val="22"/>
                  <w:szCs w:val="22"/>
                  <w:lang w:eastAsia="en-GB"/>
                </w:rPr>
                <w:t>David.Armstrong@HSLcompliance.com</w:t>
              </w:r>
            </w:hyperlink>
            <w:r>
              <w:rPr>
                <w:rFonts w:ascii="Arial" w:eastAsia="Times New Roman" w:hAnsi="Arial" w:cs="Arial"/>
                <w:noProof/>
                <w:sz w:val="22"/>
                <w:szCs w:val="22"/>
                <w:lang w:eastAsia="en-GB"/>
              </w:rPr>
              <w:t xml:space="preserve"> &amp; phil.lynas@HSLcompliance.com</w:t>
            </w:r>
          </w:p>
        </w:tc>
      </w:tr>
      <w:tr w:rsidR="008064D1" w:rsidRPr="008064D1" w14:paraId="22EBF206" w14:textId="77777777" w:rsidTr="00957F67">
        <w:trPr>
          <w:trHeight w:val="290"/>
        </w:trPr>
        <w:tc>
          <w:tcPr>
            <w:tcW w:w="8856" w:type="dxa"/>
            <w:gridSpan w:val="2"/>
            <w:shd w:val="clear" w:color="auto" w:fill="7F7F7F" w:themeFill="text1" w:themeFillTint="80"/>
          </w:tcPr>
          <w:p w14:paraId="59D030C6" w14:textId="77777777" w:rsidR="008064D1" w:rsidRPr="008064D1" w:rsidRDefault="008064D1" w:rsidP="00957F67">
            <w:pPr>
              <w:rPr>
                <w:rFonts w:ascii="Arial" w:hAnsi="Arial" w:cs="Arial"/>
                <w:sz w:val="22"/>
                <w:szCs w:val="22"/>
              </w:rPr>
            </w:pPr>
          </w:p>
        </w:tc>
      </w:tr>
      <w:tr w:rsidR="009B0CB8" w:rsidRPr="008064D1" w14:paraId="184A436F" w14:textId="77777777" w:rsidTr="005012EE">
        <w:trPr>
          <w:trHeight w:val="290"/>
        </w:trPr>
        <w:tc>
          <w:tcPr>
            <w:tcW w:w="8856" w:type="dxa"/>
            <w:gridSpan w:val="2"/>
            <w:tcBorders>
              <w:top w:val="single" w:sz="4" w:space="0" w:color="auto"/>
              <w:left w:val="single" w:sz="4" w:space="0" w:color="auto"/>
              <w:bottom w:val="single" w:sz="4" w:space="0" w:color="auto"/>
              <w:right w:val="single" w:sz="4" w:space="0" w:color="auto"/>
            </w:tcBorders>
            <w:shd w:val="clear" w:color="auto" w:fill="auto"/>
          </w:tcPr>
          <w:p w14:paraId="50D50C6B" w14:textId="0EFB5194" w:rsidR="009B0CB8" w:rsidRPr="008064D1" w:rsidRDefault="009B0CB8" w:rsidP="005012EE">
            <w:pPr>
              <w:jc w:val="center"/>
              <w:rPr>
                <w:rFonts w:ascii="Arial" w:hAnsi="Arial" w:cs="Arial"/>
                <w:b/>
                <w:sz w:val="22"/>
                <w:szCs w:val="22"/>
              </w:rPr>
            </w:pPr>
            <w:r w:rsidRPr="008064D1">
              <w:rPr>
                <w:rFonts w:ascii="Arial" w:hAnsi="Arial" w:cs="Arial"/>
                <w:b/>
                <w:sz w:val="22"/>
                <w:szCs w:val="22"/>
              </w:rPr>
              <w:t xml:space="preserve">Little used flushing </w:t>
            </w:r>
            <w:r>
              <w:rPr>
                <w:rFonts w:ascii="Arial" w:hAnsi="Arial" w:cs="Arial"/>
                <w:b/>
                <w:sz w:val="22"/>
                <w:szCs w:val="22"/>
              </w:rPr>
              <w:t xml:space="preserve">- </w:t>
            </w:r>
            <w:r w:rsidR="00D352D6">
              <w:rPr>
                <w:rFonts w:ascii="Arial" w:hAnsi="Arial" w:cs="Arial"/>
                <w:b/>
                <w:sz w:val="22"/>
                <w:szCs w:val="22"/>
              </w:rPr>
              <w:t>Con</w:t>
            </w:r>
            <w:r w:rsidR="008A30E0">
              <w:rPr>
                <w:rFonts w:ascii="Arial" w:hAnsi="Arial" w:cs="Arial"/>
                <w:b/>
                <w:sz w:val="22"/>
                <w:szCs w:val="22"/>
              </w:rPr>
              <w:t>tego</w:t>
            </w:r>
          </w:p>
        </w:tc>
      </w:tr>
      <w:tr w:rsidR="009B0CB8" w:rsidRPr="008064D1" w14:paraId="586861EE" w14:textId="77777777" w:rsidTr="005012EE">
        <w:trPr>
          <w:trHeight w:val="290"/>
        </w:trPr>
        <w:tc>
          <w:tcPr>
            <w:tcW w:w="1728" w:type="dxa"/>
            <w:shd w:val="clear" w:color="auto" w:fill="FFFFFF"/>
          </w:tcPr>
          <w:p w14:paraId="7409B5A3" w14:textId="77777777" w:rsidR="009B0CB8" w:rsidRPr="008064D1" w:rsidRDefault="009B0CB8" w:rsidP="005012EE">
            <w:pPr>
              <w:jc w:val="center"/>
              <w:rPr>
                <w:rFonts w:ascii="Arial" w:hAnsi="Arial" w:cs="Arial"/>
                <w:b/>
                <w:sz w:val="22"/>
                <w:szCs w:val="22"/>
              </w:rPr>
            </w:pPr>
            <w:r w:rsidRPr="008064D1">
              <w:rPr>
                <w:rFonts w:ascii="Arial" w:hAnsi="Arial" w:cs="Arial"/>
                <w:b/>
                <w:sz w:val="22"/>
                <w:szCs w:val="22"/>
              </w:rPr>
              <w:t>Address</w:t>
            </w:r>
          </w:p>
        </w:tc>
        <w:tc>
          <w:tcPr>
            <w:tcW w:w="7128" w:type="dxa"/>
            <w:shd w:val="clear" w:color="auto" w:fill="FFFFFF"/>
          </w:tcPr>
          <w:p w14:paraId="338A36E3" w14:textId="564EB102" w:rsidR="009B0CB8" w:rsidRPr="008064D1" w:rsidRDefault="008A30E0" w:rsidP="005012EE">
            <w:pPr>
              <w:rPr>
                <w:rFonts w:ascii="Arial" w:hAnsi="Arial" w:cs="Arial"/>
                <w:sz w:val="22"/>
                <w:szCs w:val="22"/>
              </w:rPr>
            </w:pPr>
            <w:r>
              <w:rPr>
                <w:rFonts w:ascii="Arial" w:hAnsi="Arial" w:cs="Arial"/>
                <w:color w:val="000000"/>
                <w:sz w:val="21"/>
                <w:szCs w:val="21"/>
                <w:shd w:val="clear" w:color="auto" w:fill="FFFFFF"/>
              </w:rPr>
              <w:t xml:space="preserve">Unit 4 , Maple Way, Aycliffe </w:t>
            </w:r>
            <w:r w:rsidR="00706F7E">
              <w:rPr>
                <w:rFonts w:ascii="Arial" w:hAnsi="Arial" w:cs="Arial"/>
                <w:color w:val="000000"/>
                <w:sz w:val="21"/>
                <w:szCs w:val="21"/>
                <w:shd w:val="clear" w:color="auto" w:fill="FFFFFF"/>
              </w:rPr>
              <w:t>Business Park, Newton Aycliffe, County Durham</w:t>
            </w:r>
            <w:r w:rsidR="00203FCC">
              <w:rPr>
                <w:rFonts w:ascii="Arial" w:hAnsi="Arial" w:cs="Arial"/>
                <w:color w:val="000000"/>
                <w:sz w:val="21"/>
                <w:szCs w:val="21"/>
                <w:shd w:val="clear" w:color="auto" w:fill="FFFFFF"/>
              </w:rPr>
              <w:t xml:space="preserve">, </w:t>
            </w:r>
          </w:p>
        </w:tc>
      </w:tr>
      <w:tr w:rsidR="009B0CB8" w:rsidRPr="008064D1" w14:paraId="44B051C0" w14:textId="77777777" w:rsidTr="005012EE">
        <w:trPr>
          <w:trHeight w:val="290"/>
        </w:trPr>
        <w:tc>
          <w:tcPr>
            <w:tcW w:w="1728" w:type="dxa"/>
            <w:shd w:val="clear" w:color="auto" w:fill="FFFFFF"/>
          </w:tcPr>
          <w:p w14:paraId="3781BB88" w14:textId="77777777" w:rsidR="009B0CB8" w:rsidRPr="008064D1" w:rsidRDefault="009B0CB8" w:rsidP="005012EE">
            <w:pPr>
              <w:jc w:val="center"/>
              <w:rPr>
                <w:rFonts w:ascii="Arial" w:hAnsi="Arial" w:cs="Arial"/>
                <w:b/>
                <w:sz w:val="22"/>
                <w:szCs w:val="22"/>
              </w:rPr>
            </w:pPr>
            <w:r w:rsidRPr="008064D1">
              <w:rPr>
                <w:rFonts w:ascii="Arial" w:hAnsi="Arial" w:cs="Arial"/>
                <w:b/>
                <w:sz w:val="22"/>
                <w:szCs w:val="22"/>
              </w:rPr>
              <w:t>Postcode</w:t>
            </w:r>
          </w:p>
        </w:tc>
        <w:tc>
          <w:tcPr>
            <w:tcW w:w="7128" w:type="dxa"/>
            <w:shd w:val="clear" w:color="auto" w:fill="FFFFFF"/>
          </w:tcPr>
          <w:p w14:paraId="0704229B" w14:textId="172DC292" w:rsidR="009B0CB8" w:rsidRPr="008064D1" w:rsidRDefault="00203FCC" w:rsidP="005012EE">
            <w:pPr>
              <w:rPr>
                <w:rFonts w:ascii="Arial" w:hAnsi="Arial" w:cs="Arial"/>
                <w:sz w:val="22"/>
                <w:szCs w:val="22"/>
              </w:rPr>
            </w:pPr>
            <w:r>
              <w:rPr>
                <w:rFonts w:ascii="Arial" w:hAnsi="Arial" w:cs="Arial"/>
                <w:color w:val="000000"/>
                <w:sz w:val="21"/>
                <w:szCs w:val="21"/>
                <w:shd w:val="clear" w:color="auto" w:fill="FFFFFF"/>
              </w:rPr>
              <w:t>DL5 6BF</w:t>
            </w:r>
          </w:p>
        </w:tc>
      </w:tr>
      <w:tr w:rsidR="009B0CB8" w:rsidRPr="008064D1" w14:paraId="3304557F" w14:textId="77777777" w:rsidTr="005012EE">
        <w:trPr>
          <w:trHeight w:val="290"/>
        </w:trPr>
        <w:tc>
          <w:tcPr>
            <w:tcW w:w="1728" w:type="dxa"/>
            <w:shd w:val="clear" w:color="auto" w:fill="FFFFFF"/>
          </w:tcPr>
          <w:p w14:paraId="3B3D0A7E" w14:textId="77777777" w:rsidR="009B0CB8" w:rsidRPr="008064D1" w:rsidRDefault="009B0CB8" w:rsidP="005012EE">
            <w:pPr>
              <w:jc w:val="center"/>
              <w:rPr>
                <w:rFonts w:ascii="Arial" w:hAnsi="Arial" w:cs="Arial"/>
                <w:b/>
                <w:sz w:val="22"/>
                <w:szCs w:val="22"/>
              </w:rPr>
            </w:pPr>
            <w:r w:rsidRPr="008064D1">
              <w:rPr>
                <w:rFonts w:ascii="Arial" w:hAnsi="Arial" w:cs="Arial"/>
                <w:b/>
                <w:sz w:val="22"/>
                <w:szCs w:val="22"/>
              </w:rPr>
              <w:t>Phone</w:t>
            </w:r>
          </w:p>
        </w:tc>
        <w:tc>
          <w:tcPr>
            <w:tcW w:w="7128" w:type="dxa"/>
            <w:shd w:val="clear" w:color="auto" w:fill="FFFFFF"/>
          </w:tcPr>
          <w:p w14:paraId="2FC85226" w14:textId="50AB6E80" w:rsidR="009B0CB8" w:rsidRPr="008F17B1" w:rsidRDefault="008F17B1" w:rsidP="005012EE">
            <w:pPr>
              <w:rPr>
                <w:rFonts w:ascii="Arial" w:eastAsia="Times New Roman" w:hAnsi="Arial" w:cs="Arial"/>
                <w:noProof/>
                <w:sz w:val="22"/>
                <w:szCs w:val="22"/>
                <w:lang w:eastAsia="en-GB"/>
              </w:rPr>
            </w:pPr>
            <w:r w:rsidRPr="008F17B1">
              <w:rPr>
                <w:rFonts w:ascii="Arial" w:hAnsi="Arial" w:cs="Arial"/>
                <w:sz w:val="22"/>
                <w:szCs w:val="22"/>
              </w:rPr>
              <w:t>07966473063</w:t>
            </w:r>
          </w:p>
        </w:tc>
      </w:tr>
      <w:tr w:rsidR="009B0CB8" w:rsidRPr="008064D1" w14:paraId="04922F6C" w14:textId="77777777" w:rsidTr="005012EE">
        <w:trPr>
          <w:trHeight w:val="290"/>
        </w:trPr>
        <w:tc>
          <w:tcPr>
            <w:tcW w:w="1728" w:type="dxa"/>
            <w:shd w:val="clear" w:color="auto" w:fill="FFFFFF"/>
          </w:tcPr>
          <w:p w14:paraId="4850ACDF" w14:textId="77777777" w:rsidR="009B0CB8" w:rsidRPr="008064D1" w:rsidRDefault="009B0CB8" w:rsidP="005012EE">
            <w:pPr>
              <w:jc w:val="center"/>
              <w:rPr>
                <w:rFonts w:ascii="Arial" w:hAnsi="Arial" w:cs="Arial"/>
                <w:b/>
                <w:sz w:val="22"/>
                <w:szCs w:val="22"/>
              </w:rPr>
            </w:pPr>
            <w:r w:rsidRPr="008064D1">
              <w:rPr>
                <w:rFonts w:ascii="Arial" w:hAnsi="Arial" w:cs="Arial"/>
                <w:b/>
                <w:sz w:val="22"/>
                <w:szCs w:val="22"/>
              </w:rPr>
              <w:t>e-mail</w:t>
            </w:r>
          </w:p>
        </w:tc>
        <w:tc>
          <w:tcPr>
            <w:tcW w:w="7128" w:type="dxa"/>
            <w:shd w:val="clear" w:color="auto" w:fill="FFFFFF"/>
          </w:tcPr>
          <w:p w14:paraId="5A04C8A4" w14:textId="250F3FAC" w:rsidR="009B0CB8" w:rsidRPr="008064D1" w:rsidRDefault="009F5A1C" w:rsidP="005012EE">
            <w:pPr>
              <w:rPr>
                <w:rFonts w:ascii="Arial" w:eastAsia="Times New Roman" w:hAnsi="Arial" w:cs="Arial"/>
                <w:noProof/>
                <w:sz w:val="22"/>
                <w:szCs w:val="22"/>
                <w:lang w:eastAsia="en-GB"/>
              </w:rPr>
            </w:pPr>
            <w:r w:rsidRPr="009F5A1C">
              <w:rPr>
                <w:rFonts w:ascii="Arial" w:eastAsia="Times New Roman" w:hAnsi="Arial" w:cs="Arial"/>
                <w:noProof/>
                <w:sz w:val="22"/>
                <w:szCs w:val="22"/>
                <w:lang w:eastAsia="en-GB"/>
              </w:rPr>
              <w:t>Martin.Ferguson@contegofacilities.com</w:t>
            </w:r>
          </w:p>
        </w:tc>
      </w:tr>
    </w:tbl>
    <w:p w14:paraId="2B206B1C" w14:textId="77777777"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Full details regarding the responsibilities of the Duty Holder, Responsible Person and Deputy Responsible Person can be found in the legionella policy. </w:t>
      </w:r>
    </w:p>
    <w:p w14:paraId="15B9D163" w14:textId="104C7E21"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Full details of the responsibilities of the contractors employed by </w:t>
      </w:r>
      <w:r w:rsidR="00B873CA">
        <w:rPr>
          <w:rFonts w:ascii="Arial" w:eastAsia="Times New Roman" w:hAnsi="Arial" w:cs="Arial"/>
          <w:sz w:val="22"/>
          <w:szCs w:val="22"/>
        </w:rPr>
        <w:t>believe housing,</w:t>
      </w:r>
      <w:r w:rsidRPr="008064D1">
        <w:rPr>
          <w:rFonts w:ascii="Arial" w:eastAsia="Times New Roman" w:hAnsi="Arial" w:cs="Arial"/>
          <w:sz w:val="22"/>
          <w:szCs w:val="22"/>
        </w:rPr>
        <w:t xml:space="preserve"> to complete the legionella programs can be found detailed in the specification of the tender and </w:t>
      </w:r>
      <w:r w:rsidR="006F2A58">
        <w:rPr>
          <w:rFonts w:ascii="Arial" w:eastAsia="Times New Roman" w:hAnsi="Arial" w:cs="Arial"/>
          <w:sz w:val="22"/>
          <w:szCs w:val="22"/>
        </w:rPr>
        <w:t>water hygiene</w:t>
      </w:r>
      <w:r w:rsidR="00711611">
        <w:rPr>
          <w:rFonts w:ascii="Arial" w:eastAsia="Times New Roman" w:hAnsi="Arial" w:cs="Arial"/>
          <w:sz w:val="22"/>
          <w:szCs w:val="22"/>
        </w:rPr>
        <w:t xml:space="preserve"> procedure</w:t>
      </w:r>
      <w:r w:rsidRPr="008064D1">
        <w:rPr>
          <w:rFonts w:ascii="Arial" w:eastAsia="Times New Roman" w:hAnsi="Arial" w:cs="Arial"/>
          <w:sz w:val="22"/>
          <w:szCs w:val="22"/>
        </w:rPr>
        <w:t>.</w:t>
      </w:r>
    </w:p>
    <w:p w14:paraId="14A28FFE" w14:textId="77777777" w:rsidR="008064D1" w:rsidRPr="008064D1" w:rsidRDefault="008064D1" w:rsidP="00BD75EA">
      <w:pPr>
        <w:rPr>
          <w:rFonts w:ascii="Arial" w:hAnsi="Arial" w:cs="Arial"/>
          <w:sz w:val="22"/>
          <w:szCs w:val="22"/>
        </w:rPr>
      </w:pPr>
    </w:p>
    <w:p w14:paraId="3B7AD2A0" w14:textId="77777777" w:rsidR="008064D1" w:rsidRPr="008064D1" w:rsidRDefault="008064D1" w:rsidP="00BD75EA">
      <w:pPr>
        <w:rPr>
          <w:rFonts w:ascii="Arial" w:hAnsi="Arial" w:cs="Arial"/>
          <w:sz w:val="22"/>
          <w:szCs w:val="22"/>
        </w:rPr>
      </w:pPr>
    </w:p>
    <w:p w14:paraId="71EF054F" w14:textId="77777777" w:rsidR="008064D1" w:rsidRPr="008064D1" w:rsidRDefault="008064D1" w:rsidP="00BD75EA">
      <w:pPr>
        <w:rPr>
          <w:rFonts w:ascii="Arial" w:hAnsi="Arial" w:cs="Arial"/>
          <w:sz w:val="22"/>
          <w:szCs w:val="22"/>
        </w:rPr>
      </w:pPr>
    </w:p>
    <w:p w14:paraId="79ABA8F3" w14:textId="77777777" w:rsidR="008064D1" w:rsidRPr="008064D1" w:rsidRDefault="008064D1" w:rsidP="00BD75EA">
      <w:pPr>
        <w:rPr>
          <w:rFonts w:ascii="Arial" w:hAnsi="Arial" w:cs="Arial"/>
          <w:sz w:val="22"/>
          <w:szCs w:val="22"/>
        </w:rPr>
      </w:pPr>
    </w:p>
    <w:p w14:paraId="497D58DB" w14:textId="77777777" w:rsidR="008064D1" w:rsidRPr="008064D1" w:rsidRDefault="008064D1" w:rsidP="00BD75EA">
      <w:pPr>
        <w:rPr>
          <w:rFonts w:ascii="Arial" w:hAnsi="Arial" w:cs="Arial"/>
          <w:sz w:val="22"/>
          <w:szCs w:val="22"/>
        </w:rPr>
      </w:pPr>
    </w:p>
    <w:p w14:paraId="68C696A8" w14:textId="77777777" w:rsidR="008064D1" w:rsidRPr="008064D1" w:rsidRDefault="008064D1" w:rsidP="00BD75EA">
      <w:pPr>
        <w:rPr>
          <w:rFonts w:ascii="Arial" w:hAnsi="Arial" w:cs="Arial"/>
          <w:sz w:val="22"/>
          <w:szCs w:val="22"/>
        </w:rPr>
      </w:pPr>
    </w:p>
    <w:p w14:paraId="258EA7B7" w14:textId="77777777" w:rsidR="008064D1" w:rsidRPr="008064D1" w:rsidRDefault="008064D1" w:rsidP="00BD75EA">
      <w:pPr>
        <w:rPr>
          <w:rFonts w:ascii="Arial" w:hAnsi="Arial" w:cs="Arial"/>
          <w:sz w:val="22"/>
          <w:szCs w:val="22"/>
        </w:rPr>
      </w:pPr>
    </w:p>
    <w:p w14:paraId="6CC4D48B" w14:textId="77777777" w:rsidR="008064D1" w:rsidRPr="008064D1" w:rsidRDefault="008064D1" w:rsidP="00BD75EA">
      <w:pPr>
        <w:rPr>
          <w:rFonts w:ascii="Arial" w:hAnsi="Arial" w:cs="Arial"/>
          <w:sz w:val="22"/>
          <w:szCs w:val="22"/>
        </w:rPr>
      </w:pPr>
    </w:p>
    <w:p w14:paraId="561ADA1F" w14:textId="77777777" w:rsidR="008064D1" w:rsidRPr="008064D1" w:rsidRDefault="008064D1" w:rsidP="00BD75EA">
      <w:pPr>
        <w:rPr>
          <w:rFonts w:ascii="Arial" w:hAnsi="Arial" w:cs="Arial"/>
          <w:sz w:val="22"/>
          <w:szCs w:val="22"/>
        </w:rPr>
      </w:pPr>
    </w:p>
    <w:p w14:paraId="5F2EBA64" w14:textId="77777777" w:rsidR="008064D1" w:rsidRPr="008064D1" w:rsidRDefault="008064D1" w:rsidP="00BD75EA">
      <w:pPr>
        <w:rPr>
          <w:rFonts w:ascii="Arial" w:hAnsi="Arial" w:cs="Arial"/>
          <w:sz w:val="22"/>
          <w:szCs w:val="22"/>
        </w:rPr>
      </w:pPr>
    </w:p>
    <w:p w14:paraId="1EB17415" w14:textId="77777777" w:rsidR="008064D1" w:rsidRPr="008064D1" w:rsidRDefault="008064D1" w:rsidP="00BD75EA">
      <w:pPr>
        <w:rPr>
          <w:rFonts w:ascii="Arial" w:hAnsi="Arial" w:cs="Arial"/>
          <w:sz w:val="22"/>
          <w:szCs w:val="22"/>
        </w:rPr>
      </w:pPr>
    </w:p>
    <w:p w14:paraId="18BF16BC" w14:textId="77777777" w:rsidR="008064D1" w:rsidRPr="008064D1" w:rsidRDefault="008064D1" w:rsidP="00BD75EA">
      <w:pPr>
        <w:rPr>
          <w:rFonts w:ascii="Arial" w:hAnsi="Arial" w:cs="Arial"/>
          <w:sz w:val="22"/>
          <w:szCs w:val="22"/>
        </w:rPr>
      </w:pPr>
    </w:p>
    <w:p w14:paraId="75D7DA3F" w14:textId="77777777" w:rsidR="008064D1" w:rsidRPr="008064D1" w:rsidRDefault="008064D1" w:rsidP="00BD75EA">
      <w:pPr>
        <w:rPr>
          <w:rFonts w:ascii="Arial" w:hAnsi="Arial" w:cs="Arial"/>
          <w:sz w:val="22"/>
          <w:szCs w:val="22"/>
        </w:rPr>
      </w:pPr>
    </w:p>
    <w:p w14:paraId="74DCACAD" w14:textId="77777777" w:rsidR="008064D1" w:rsidRDefault="008064D1" w:rsidP="00BD75EA">
      <w:pPr>
        <w:rPr>
          <w:rFonts w:ascii="Arial" w:hAnsi="Arial" w:cs="Arial"/>
          <w:sz w:val="22"/>
          <w:szCs w:val="22"/>
        </w:rPr>
      </w:pPr>
    </w:p>
    <w:p w14:paraId="50D96A8C" w14:textId="77777777" w:rsidR="000C5CBC" w:rsidRDefault="000C5CBC" w:rsidP="00BD75EA">
      <w:pPr>
        <w:rPr>
          <w:rFonts w:ascii="Arial" w:hAnsi="Arial" w:cs="Arial"/>
          <w:sz w:val="22"/>
          <w:szCs w:val="22"/>
        </w:rPr>
      </w:pPr>
    </w:p>
    <w:p w14:paraId="3FD966E2" w14:textId="77777777" w:rsidR="000C5CBC" w:rsidRPr="008064D1" w:rsidRDefault="000C5CBC" w:rsidP="00BD75EA">
      <w:pPr>
        <w:rPr>
          <w:rFonts w:ascii="Arial" w:hAnsi="Arial" w:cs="Arial"/>
          <w:sz w:val="22"/>
          <w:szCs w:val="22"/>
        </w:rPr>
      </w:pPr>
    </w:p>
    <w:p w14:paraId="124CC6C5" w14:textId="77777777" w:rsidR="008064D1" w:rsidRPr="008064D1" w:rsidRDefault="008064D1" w:rsidP="00BD75EA">
      <w:pPr>
        <w:rPr>
          <w:rFonts w:ascii="Arial" w:hAnsi="Arial" w:cs="Arial"/>
          <w:sz w:val="22"/>
          <w:szCs w:val="22"/>
        </w:rPr>
      </w:pPr>
    </w:p>
    <w:p w14:paraId="26721ECD" w14:textId="77777777" w:rsidR="008064D1" w:rsidRPr="008064D1" w:rsidRDefault="008064D1" w:rsidP="00BD75EA">
      <w:pPr>
        <w:rPr>
          <w:rFonts w:ascii="Arial" w:hAnsi="Arial" w:cs="Arial"/>
          <w:sz w:val="22"/>
          <w:szCs w:val="22"/>
        </w:rPr>
      </w:pPr>
    </w:p>
    <w:p w14:paraId="031470E6" w14:textId="77777777" w:rsidR="008064D1" w:rsidRPr="008064D1" w:rsidRDefault="008064D1" w:rsidP="00BD75EA">
      <w:pPr>
        <w:rPr>
          <w:rFonts w:ascii="Arial" w:hAnsi="Arial" w:cs="Arial"/>
          <w:sz w:val="22"/>
          <w:szCs w:val="22"/>
        </w:rPr>
      </w:pPr>
    </w:p>
    <w:p w14:paraId="423BD38A" w14:textId="77777777" w:rsidR="008064D1" w:rsidRPr="008064D1" w:rsidRDefault="008064D1" w:rsidP="00BD75EA">
      <w:pPr>
        <w:rPr>
          <w:rFonts w:ascii="Arial" w:hAnsi="Arial" w:cs="Arial"/>
          <w:sz w:val="22"/>
          <w:szCs w:val="22"/>
        </w:rPr>
      </w:pPr>
    </w:p>
    <w:p w14:paraId="0C2F2084" w14:textId="77777777" w:rsidR="008064D1" w:rsidRPr="008064D1" w:rsidRDefault="008064D1" w:rsidP="00BD75EA">
      <w:pPr>
        <w:rPr>
          <w:rFonts w:ascii="Arial" w:hAnsi="Arial" w:cs="Arial"/>
          <w:sz w:val="22"/>
          <w:szCs w:val="22"/>
        </w:rPr>
      </w:pPr>
    </w:p>
    <w:p w14:paraId="06FF2818" w14:textId="77777777" w:rsidR="008064D1" w:rsidRPr="008064D1" w:rsidRDefault="008064D1" w:rsidP="00BD75EA">
      <w:pPr>
        <w:rPr>
          <w:rFonts w:ascii="Arial" w:hAnsi="Arial" w:cs="Arial"/>
          <w:sz w:val="22"/>
          <w:szCs w:val="22"/>
        </w:rPr>
      </w:pPr>
    </w:p>
    <w:p w14:paraId="05B1E6C8" w14:textId="77777777" w:rsidR="008064D1" w:rsidRDefault="008064D1" w:rsidP="00BD75EA">
      <w:pPr>
        <w:rPr>
          <w:rFonts w:ascii="Arial" w:hAnsi="Arial" w:cs="Arial"/>
          <w:sz w:val="22"/>
          <w:szCs w:val="22"/>
        </w:rPr>
      </w:pPr>
    </w:p>
    <w:p w14:paraId="14D9671B" w14:textId="77777777" w:rsidR="00115694" w:rsidRDefault="00115694" w:rsidP="00BD75EA">
      <w:pPr>
        <w:rPr>
          <w:rFonts w:ascii="Arial" w:hAnsi="Arial" w:cs="Arial"/>
          <w:sz w:val="22"/>
          <w:szCs w:val="22"/>
        </w:rPr>
      </w:pPr>
    </w:p>
    <w:p w14:paraId="265AD7A6" w14:textId="77777777" w:rsidR="00115694" w:rsidRDefault="00115694" w:rsidP="00BD75EA">
      <w:pPr>
        <w:rPr>
          <w:rFonts w:ascii="Arial" w:hAnsi="Arial" w:cs="Arial"/>
          <w:sz w:val="22"/>
          <w:szCs w:val="22"/>
        </w:rPr>
      </w:pPr>
    </w:p>
    <w:p w14:paraId="25F85A91" w14:textId="77777777" w:rsidR="00115694" w:rsidRDefault="00115694" w:rsidP="00BD75EA">
      <w:pPr>
        <w:rPr>
          <w:rFonts w:ascii="Arial" w:hAnsi="Arial" w:cs="Arial"/>
          <w:sz w:val="22"/>
          <w:szCs w:val="22"/>
        </w:rPr>
      </w:pPr>
    </w:p>
    <w:p w14:paraId="66EB60B6" w14:textId="77777777" w:rsidR="00115694" w:rsidRPr="008064D1" w:rsidRDefault="00115694" w:rsidP="00BD75EA">
      <w:pPr>
        <w:rPr>
          <w:rFonts w:ascii="Arial" w:hAnsi="Arial" w:cs="Arial"/>
          <w:sz w:val="22"/>
          <w:szCs w:val="22"/>
        </w:rPr>
      </w:pPr>
    </w:p>
    <w:p w14:paraId="14EF33C4" w14:textId="77777777" w:rsidR="008064D1" w:rsidRPr="008064D1" w:rsidRDefault="008064D1" w:rsidP="00BD75EA">
      <w:pPr>
        <w:rPr>
          <w:rFonts w:ascii="Arial" w:hAnsi="Arial" w:cs="Arial"/>
          <w:sz w:val="22"/>
          <w:szCs w:val="22"/>
        </w:rPr>
      </w:pPr>
    </w:p>
    <w:p w14:paraId="08AD8770" w14:textId="77777777" w:rsidR="006B71D4" w:rsidRPr="008064D1" w:rsidRDefault="006B71D4" w:rsidP="00BD75EA">
      <w:pPr>
        <w:rPr>
          <w:rFonts w:ascii="Arial" w:hAnsi="Arial" w:cs="Arial"/>
          <w:sz w:val="22"/>
          <w:szCs w:val="22"/>
        </w:rPr>
      </w:pPr>
    </w:p>
    <w:p w14:paraId="04318871" w14:textId="77777777" w:rsidR="008064D1" w:rsidRPr="008064D1" w:rsidRDefault="008064D1" w:rsidP="008064D1">
      <w:pPr>
        <w:pStyle w:val="ListParagraph"/>
        <w:numPr>
          <w:ilvl w:val="0"/>
          <w:numId w:val="24"/>
        </w:numPr>
        <w:tabs>
          <w:tab w:val="left" w:pos="284"/>
        </w:tabs>
        <w:spacing w:before="120" w:after="240"/>
        <w:ind w:left="284" w:hanging="284"/>
        <w:rPr>
          <w:rFonts w:ascii="Arial" w:eastAsia="Times New Roman" w:hAnsi="Arial" w:cs="Arial"/>
          <w:b/>
          <w:sz w:val="22"/>
          <w:szCs w:val="22"/>
        </w:rPr>
      </w:pPr>
      <w:r w:rsidRPr="008064D1">
        <w:rPr>
          <w:rFonts w:ascii="Arial" w:eastAsia="Times New Roman" w:hAnsi="Arial" w:cs="Arial"/>
          <w:b/>
          <w:sz w:val="22"/>
          <w:szCs w:val="22"/>
        </w:rPr>
        <w:t>Asset Register</w:t>
      </w:r>
    </w:p>
    <w:tbl>
      <w:tblPr>
        <w:tblW w:w="10220" w:type="dxa"/>
        <w:tblInd w:w="-1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702"/>
        <w:gridCol w:w="1417"/>
        <w:gridCol w:w="3414"/>
        <w:gridCol w:w="3687"/>
      </w:tblGrid>
      <w:tr w:rsidR="008064D1" w:rsidRPr="008064D1" w14:paraId="525C3414" w14:textId="77777777" w:rsidTr="00957F67">
        <w:trPr>
          <w:cantSplit/>
        </w:trPr>
        <w:tc>
          <w:tcPr>
            <w:tcW w:w="1702" w:type="dxa"/>
            <w:tcBorders>
              <w:top w:val="double" w:sz="6" w:space="0" w:color="auto"/>
            </w:tcBorders>
            <w:shd w:val="clear" w:color="auto" w:fill="F2F2F2"/>
          </w:tcPr>
          <w:p w14:paraId="7B4C05BA" w14:textId="77777777" w:rsidR="008064D1" w:rsidRPr="008064D1" w:rsidRDefault="008064D1" w:rsidP="00957F67">
            <w:pPr>
              <w:numPr>
                <w:ilvl w:val="12"/>
                <w:numId w:val="0"/>
              </w:numPr>
              <w:rPr>
                <w:rFonts w:ascii="Arial" w:hAnsi="Arial" w:cs="Arial"/>
                <w:sz w:val="22"/>
                <w:szCs w:val="22"/>
              </w:rPr>
            </w:pPr>
          </w:p>
        </w:tc>
        <w:tc>
          <w:tcPr>
            <w:tcW w:w="1417" w:type="dxa"/>
            <w:tcBorders>
              <w:top w:val="double" w:sz="6" w:space="0" w:color="auto"/>
              <w:bottom w:val="single" w:sz="6" w:space="0" w:color="auto"/>
            </w:tcBorders>
            <w:shd w:val="clear" w:color="auto" w:fill="F2F2F2" w:themeFill="background1" w:themeFillShade="F2"/>
          </w:tcPr>
          <w:p w14:paraId="2E84B6FE" w14:textId="77777777" w:rsidR="008064D1" w:rsidRPr="008064D1" w:rsidRDefault="008064D1" w:rsidP="00957F67">
            <w:pPr>
              <w:numPr>
                <w:ilvl w:val="12"/>
                <w:numId w:val="0"/>
              </w:numPr>
              <w:jc w:val="center"/>
              <w:rPr>
                <w:rFonts w:ascii="Arial" w:hAnsi="Arial" w:cs="Arial"/>
                <w:sz w:val="22"/>
                <w:szCs w:val="22"/>
              </w:rPr>
            </w:pPr>
            <w:r w:rsidRPr="008064D1">
              <w:rPr>
                <w:rFonts w:ascii="Arial" w:hAnsi="Arial" w:cs="Arial"/>
                <w:sz w:val="22"/>
                <w:szCs w:val="22"/>
              </w:rPr>
              <w:t>Asset Number</w:t>
            </w:r>
          </w:p>
        </w:tc>
        <w:tc>
          <w:tcPr>
            <w:tcW w:w="3414" w:type="dxa"/>
            <w:tcBorders>
              <w:top w:val="double" w:sz="6" w:space="0" w:color="auto"/>
              <w:bottom w:val="single" w:sz="6" w:space="0" w:color="auto"/>
            </w:tcBorders>
            <w:shd w:val="clear" w:color="auto" w:fill="F2F2F2" w:themeFill="background1" w:themeFillShade="F2"/>
          </w:tcPr>
          <w:p w14:paraId="346D0305" w14:textId="77777777" w:rsidR="008064D1" w:rsidRPr="008064D1" w:rsidRDefault="008064D1" w:rsidP="00957F67">
            <w:pPr>
              <w:numPr>
                <w:ilvl w:val="12"/>
                <w:numId w:val="0"/>
              </w:numPr>
              <w:jc w:val="center"/>
              <w:rPr>
                <w:rFonts w:ascii="Arial" w:hAnsi="Arial" w:cs="Arial"/>
                <w:sz w:val="22"/>
                <w:szCs w:val="22"/>
              </w:rPr>
            </w:pPr>
            <w:r w:rsidRPr="008064D1">
              <w:rPr>
                <w:rFonts w:ascii="Arial" w:hAnsi="Arial" w:cs="Arial"/>
                <w:sz w:val="22"/>
                <w:szCs w:val="22"/>
              </w:rPr>
              <w:t>Location (detail any specific access requirements)</w:t>
            </w:r>
          </w:p>
        </w:tc>
        <w:tc>
          <w:tcPr>
            <w:tcW w:w="3687" w:type="dxa"/>
            <w:tcBorders>
              <w:top w:val="double" w:sz="6" w:space="0" w:color="auto"/>
              <w:bottom w:val="single" w:sz="6" w:space="0" w:color="auto"/>
            </w:tcBorders>
            <w:shd w:val="clear" w:color="auto" w:fill="F2F2F2" w:themeFill="background1" w:themeFillShade="F2"/>
          </w:tcPr>
          <w:p w14:paraId="55199B00" w14:textId="77777777" w:rsidR="008064D1" w:rsidRPr="008064D1" w:rsidRDefault="008064D1" w:rsidP="00957F67">
            <w:pPr>
              <w:numPr>
                <w:ilvl w:val="12"/>
                <w:numId w:val="0"/>
              </w:numPr>
              <w:jc w:val="center"/>
              <w:rPr>
                <w:rFonts w:ascii="Arial" w:hAnsi="Arial" w:cs="Arial"/>
                <w:sz w:val="22"/>
                <w:szCs w:val="22"/>
              </w:rPr>
            </w:pPr>
            <w:r w:rsidRPr="008064D1">
              <w:rPr>
                <w:rFonts w:ascii="Arial" w:hAnsi="Arial" w:cs="Arial"/>
                <w:sz w:val="22"/>
                <w:szCs w:val="22"/>
              </w:rPr>
              <w:t>Serving</w:t>
            </w:r>
          </w:p>
        </w:tc>
      </w:tr>
      <w:tr w:rsidR="008064D1" w:rsidRPr="008064D1" w14:paraId="0FB8DC04" w14:textId="77777777" w:rsidTr="00957F67">
        <w:trPr>
          <w:cantSplit/>
        </w:trPr>
        <w:tc>
          <w:tcPr>
            <w:tcW w:w="1702" w:type="dxa"/>
            <w:vMerge w:val="restart"/>
            <w:tcBorders>
              <w:top w:val="double" w:sz="6" w:space="0" w:color="auto"/>
            </w:tcBorders>
            <w:shd w:val="clear" w:color="auto" w:fill="F2F2F2"/>
          </w:tcPr>
          <w:p w14:paraId="3646BE61" w14:textId="77777777" w:rsidR="008064D1" w:rsidRPr="008064D1" w:rsidRDefault="008064D1" w:rsidP="00957F67">
            <w:pPr>
              <w:numPr>
                <w:ilvl w:val="12"/>
                <w:numId w:val="0"/>
              </w:numPr>
              <w:rPr>
                <w:rFonts w:ascii="Arial" w:hAnsi="Arial" w:cs="Arial"/>
                <w:sz w:val="22"/>
                <w:szCs w:val="22"/>
              </w:rPr>
            </w:pPr>
            <w:r w:rsidRPr="008064D1">
              <w:rPr>
                <w:rFonts w:ascii="Arial" w:hAnsi="Arial" w:cs="Arial"/>
                <w:sz w:val="22"/>
                <w:szCs w:val="22"/>
              </w:rPr>
              <w:t>Cold Water Storage Tanks</w:t>
            </w:r>
          </w:p>
        </w:tc>
        <w:tc>
          <w:tcPr>
            <w:tcW w:w="1417" w:type="dxa"/>
            <w:tcBorders>
              <w:top w:val="double" w:sz="6" w:space="0" w:color="auto"/>
              <w:bottom w:val="single" w:sz="6" w:space="0" w:color="auto"/>
            </w:tcBorders>
          </w:tcPr>
          <w:p w14:paraId="53026448" w14:textId="77777777" w:rsidR="008064D1" w:rsidRPr="008064D1" w:rsidRDefault="008064D1" w:rsidP="00957F67">
            <w:pPr>
              <w:numPr>
                <w:ilvl w:val="12"/>
                <w:numId w:val="0"/>
              </w:numPr>
              <w:jc w:val="center"/>
              <w:rPr>
                <w:rFonts w:ascii="Arial" w:hAnsi="Arial" w:cs="Arial"/>
                <w:sz w:val="22"/>
                <w:szCs w:val="22"/>
              </w:rPr>
            </w:pPr>
          </w:p>
        </w:tc>
        <w:tc>
          <w:tcPr>
            <w:tcW w:w="3414" w:type="dxa"/>
            <w:tcBorders>
              <w:top w:val="double" w:sz="6" w:space="0" w:color="auto"/>
              <w:bottom w:val="single" w:sz="6" w:space="0" w:color="auto"/>
            </w:tcBorders>
          </w:tcPr>
          <w:p w14:paraId="1DCDFE37" w14:textId="77777777" w:rsidR="008064D1" w:rsidRPr="008064D1" w:rsidRDefault="008064D1" w:rsidP="00957F67">
            <w:pPr>
              <w:numPr>
                <w:ilvl w:val="12"/>
                <w:numId w:val="0"/>
              </w:numPr>
              <w:jc w:val="center"/>
              <w:rPr>
                <w:rFonts w:ascii="Arial" w:hAnsi="Arial" w:cs="Arial"/>
                <w:sz w:val="22"/>
                <w:szCs w:val="22"/>
              </w:rPr>
            </w:pPr>
            <w:r w:rsidRPr="008064D1">
              <w:rPr>
                <w:rFonts w:ascii="Arial" w:hAnsi="Arial" w:cs="Arial"/>
                <w:sz w:val="22"/>
                <w:szCs w:val="22"/>
              </w:rPr>
              <w:t xml:space="preserve">None </w:t>
            </w:r>
          </w:p>
        </w:tc>
        <w:tc>
          <w:tcPr>
            <w:tcW w:w="3687" w:type="dxa"/>
            <w:tcBorders>
              <w:top w:val="double" w:sz="6" w:space="0" w:color="auto"/>
              <w:bottom w:val="single" w:sz="6" w:space="0" w:color="auto"/>
            </w:tcBorders>
          </w:tcPr>
          <w:p w14:paraId="029E5894" w14:textId="77777777" w:rsidR="008064D1" w:rsidRPr="008064D1" w:rsidRDefault="008064D1" w:rsidP="00957F67">
            <w:pPr>
              <w:numPr>
                <w:ilvl w:val="12"/>
                <w:numId w:val="0"/>
              </w:numPr>
              <w:jc w:val="center"/>
              <w:rPr>
                <w:rFonts w:ascii="Arial" w:hAnsi="Arial" w:cs="Arial"/>
                <w:sz w:val="22"/>
                <w:szCs w:val="22"/>
              </w:rPr>
            </w:pPr>
          </w:p>
        </w:tc>
      </w:tr>
      <w:tr w:rsidR="008064D1" w:rsidRPr="008064D1" w14:paraId="7C767531" w14:textId="77777777" w:rsidTr="00957F67">
        <w:trPr>
          <w:cantSplit/>
        </w:trPr>
        <w:tc>
          <w:tcPr>
            <w:tcW w:w="1702" w:type="dxa"/>
            <w:vMerge/>
            <w:shd w:val="clear" w:color="auto" w:fill="F2F2F2"/>
          </w:tcPr>
          <w:p w14:paraId="41DD4C6A" w14:textId="77777777" w:rsidR="008064D1" w:rsidRPr="008064D1" w:rsidRDefault="008064D1" w:rsidP="00957F67">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61C94982" w14:textId="77777777" w:rsidR="008064D1" w:rsidRPr="008064D1" w:rsidRDefault="008064D1" w:rsidP="00957F67">
            <w:pPr>
              <w:numPr>
                <w:ilvl w:val="12"/>
                <w:numId w:val="0"/>
              </w:numPr>
              <w:jc w:val="center"/>
              <w:rPr>
                <w:rFonts w:ascii="Arial" w:hAnsi="Arial" w:cs="Arial"/>
                <w:sz w:val="22"/>
                <w:szCs w:val="22"/>
              </w:rPr>
            </w:pPr>
          </w:p>
        </w:tc>
        <w:tc>
          <w:tcPr>
            <w:tcW w:w="3414" w:type="dxa"/>
            <w:tcBorders>
              <w:top w:val="single" w:sz="6" w:space="0" w:color="auto"/>
              <w:bottom w:val="single" w:sz="6" w:space="0" w:color="auto"/>
            </w:tcBorders>
          </w:tcPr>
          <w:p w14:paraId="0215F99D" w14:textId="77777777" w:rsidR="008064D1" w:rsidRPr="008064D1" w:rsidRDefault="008064D1" w:rsidP="00957F67">
            <w:pPr>
              <w:numPr>
                <w:ilvl w:val="12"/>
                <w:numId w:val="0"/>
              </w:numPr>
              <w:jc w:val="center"/>
              <w:rPr>
                <w:rFonts w:ascii="Arial" w:hAnsi="Arial" w:cs="Arial"/>
                <w:sz w:val="22"/>
                <w:szCs w:val="22"/>
              </w:rPr>
            </w:pPr>
          </w:p>
        </w:tc>
        <w:tc>
          <w:tcPr>
            <w:tcW w:w="3687" w:type="dxa"/>
            <w:tcBorders>
              <w:top w:val="single" w:sz="6" w:space="0" w:color="auto"/>
              <w:bottom w:val="single" w:sz="6" w:space="0" w:color="auto"/>
            </w:tcBorders>
          </w:tcPr>
          <w:p w14:paraId="2015B967" w14:textId="77777777" w:rsidR="008064D1" w:rsidRPr="008064D1" w:rsidRDefault="008064D1" w:rsidP="00957F67">
            <w:pPr>
              <w:numPr>
                <w:ilvl w:val="12"/>
                <w:numId w:val="0"/>
              </w:numPr>
              <w:jc w:val="center"/>
              <w:rPr>
                <w:rFonts w:ascii="Arial" w:hAnsi="Arial" w:cs="Arial"/>
                <w:sz w:val="22"/>
                <w:szCs w:val="22"/>
              </w:rPr>
            </w:pPr>
          </w:p>
        </w:tc>
      </w:tr>
      <w:tr w:rsidR="008064D1" w:rsidRPr="008064D1" w14:paraId="6935B673" w14:textId="77777777" w:rsidTr="00957F67">
        <w:trPr>
          <w:cantSplit/>
        </w:trPr>
        <w:tc>
          <w:tcPr>
            <w:tcW w:w="1702" w:type="dxa"/>
            <w:vMerge/>
            <w:shd w:val="clear" w:color="auto" w:fill="F2F2F2"/>
          </w:tcPr>
          <w:p w14:paraId="677AC24C" w14:textId="77777777" w:rsidR="008064D1" w:rsidRPr="008064D1" w:rsidRDefault="008064D1" w:rsidP="00957F67">
            <w:pPr>
              <w:numPr>
                <w:ilvl w:val="12"/>
                <w:numId w:val="0"/>
              </w:numPr>
              <w:rPr>
                <w:rFonts w:ascii="Arial" w:hAnsi="Arial" w:cs="Arial"/>
                <w:sz w:val="22"/>
                <w:szCs w:val="22"/>
              </w:rPr>
            </w:pPr>
          </w:p>
        </w:tc>
        <w:tc>
          <w:tcPr>
            <w:tcW w:w="1417" w:type="dxa"/>
            <w:tcBorders>
              <w:top w:val="single" w:sz="6" w:space="0" w:color="auto"/>
              <w:bottom w:val="double" w:sz="6" w:space="0" w:color="auto"/>
            </w:tcBorders>
          </w:tcPr>
          <w:p w14:paraId="6B7CD438" w14:textId="77777777" w:rsidR="008064D1" w:rsidRPr="008064D1" w:rsidRDefault="008064D1" w:rsidP="00957F67">
            <w:pPr>
              <w:numPr>
                <w:ilvl w:val="12"/>
                <w:numId w:val="0"/>
              </w:numPr>
              <w:jc w:val="center"/>
              <w:rPr>
                <w:rFonts w:ascii="Arial" w:hAnsi="Arial" w:cs="Arial"/>
                <w:sz w:val="22"/>
                <w:szCs w:val="22"/>
              </w:rPr>
            </w:pPr>
          </w:p>
        </w:tc>
        <w:tc>
          <w:tcPr>
            <w:tcW w:w="3414" w:type="dxa"/>
            <w:tcBorders>
              <w:top w:val="single" w:sz="6" w:space="0" w:color="auto"/>
              <w:bottom w:val="double" w:sz="6" w:space="0" w:color="auto"/>
            </w:tcBorders>
          </w:tcPr>
          <w:p w14:paraId="2EE656CA" w14:textId="77777777" w:rsidR="008064D1" w:rsidRPr="008064D1" w:rsidRDefault="008064D1" w:rsidP="00957F67">
            <w:pPr>
              <w:numPr>
                <w:ilvl w:val="12"/>
                <w:numId w:val="0"/>
              </w:numPr>
              <w:jc w:val="center"/>
              <w:rPr>
                <w:rFonts w:ascii="Arial" w:hAnsi="Arial" w:cs="Arial"/>
                <w:sz w:val="22"/>
                <w:szCs w:val="22"/>
              </w:rPr>
            </w:pPr>
          </w:p>
        </w:tc>
        <w:tc>
          <w:tcPr>
            <w:tcW w:w="3687" w:type="dxa"/>
            <w:tcBorders>
              <w:top w:val="single" w:sz="6" w:space="0" w:color="auto"/>
              <w:bottom w:val="double" w:sz="6" w:space="0" w:color="auto"/>
            </w:tcBorders>
          </w:tcPr>
          <w:p w14:paraId="559C5355" w14:textId="77777777" w:rsidR="008064D1" w:rsidRPr="008064D1" w:rsidRDefault="008064D1" w:rsidP="00957F67">
            <w:pPr>
              <w:numPr>
                <w:ilvl w:val="12"/>
                <w:numId w:val="0"/>
              </w:numPr>
              <w:jc w:val="center"/>
              <w:rPr>
                <w:rFonts w:ascii="Arial" w:hAnsi="Arial" w:cs="Arial"/>
                <w:sz w:val="22"/>
                <w:szCs w:val="22"/>
              </w:rPr>
            </w:pPr>
          </w:p>
        </w:tc>
      </w:tr>
      <w:tr w:rsidR="008064D1" w:rsidRPr="008064D1" w14:paraId="77C33E4B" w14:textId="77777777" w:rsidTr="00957F67">
        <w:trPr>
          <w:cantSplit/>
        </w:trPr>
        <w:tc>
          <w:tcPr>
            <w:tcW w:w="1702" w:type="dxa"/>
            <w:vMerge w:val="restart"/>
            <w:tcBorders>
              <w:top w:val="double" w:sz="6" w:space="0" w:color="auto"/>
            </w:tcBorders>
            <w:shd w:val="clear" w:color="auto" w:fill="F2F2F2"/>
          </w:tcPr>
          <w:p w14:paraId="4CA53A0F" w14:textId="77777777" w:rsidR="008064D1" w:rsidRPr="008064D1" w:rsidRDefault="008064D1" w:rsidP="00957F67">
            <w:pPr>
              <w:numPr>
                <w:ilvl w:val="12"/>
                <w:numId w:val="0"/>
              </w:numPr>
              <w:rPr>
                <w:rFonts w:ascii="Arial" w:hAnsi="Arial" w:cs="Arial"/>
                <w:sz w:val="22"/>
                <w:szCs w:val="22"/>
              </w:rPr>
            </w:pPr>
            <w:r w:rsidRPr="008064D1">
              <w:rPr>
                <w:rFonts w:ascii="Arial" w:hAnsi="Arial" w:cs="Arial"/>
                <w:sz w:val="22"/>
                <w:szCs w:val="22"/>
              </w:rPr>
              <w:t>Water Heaters</w:t>
            </w:r>
          </w:p>
        </w:tc>
        <w:tc>
          <w:tcPr>
            <w:tcW w:w="1417" w:type="dxa"/>
            <w:tcBorders>
              <w:top w:val="double" w:sz="6" w:space="0" w:color="auto"/>
              <w:bottom w:val="single" w:sz="6" w:space="0" w:color="auto"/>
            </w:tcBorders>
          </w:tcPr>
          <w:p w14:paraId="79B13AF2" w14:textId="7C609869" w:rsidR="008064D1" w:rsidRPr="008064D1" w:rsidRDefault="00C918CF" w:rsidP="00957F67">
            <w:pPr>
              <w:numPr>
                <w:ilvl w:val="12"/>
                <w:numId w:val="0"/>
              </w:numPr>
              <w:jc w:val="center"/>
              <w:rPr>
                <w:rFonts w:ascii="Arial" w:hAnsi="Arial" w:cs="Arial"/>
                <w:sz w:val="22"/>
                <w:szCs w:val="22"/>
              </w:rPr>
            </w:pPr>
            <w:r>
              <w:rPr>
                <w:rFonts w:ascii="Arial" w:hAnsi="Arial" w:cs="Arial"/>
                <w:sz w:val="22"/>
                <w:szCs w:val="22"/>
              </w:rPr>
              <w:t>CAL01</w:t>
            </w:r>
          </w:p>
        </w:tc>
        <w:tc>
          <w:tcPr>
            <w:tcW w:w="3414" w:type="dxa"/>
            <w:tcBorders>
              <w:top w:val="double" w:sz="6" w:space="0" w:color="auto"/>
              <w:bottom w:val="single" w:sz="6" w:space="0" w:color="auto"/>
            </w:tcBorders>
          </w:tcPr>
          <w:p w14:paraId="1F2F4C87" w14:textId="5F1250E6" w:rsidR="008064D1" w:rsidRPr="008064D1" w:rsidRDefault="00C918CF" w:rsidP="00957F67">
            <w:pPr>
              <w:numPr>
                <w:ilvl w:val="12"/>
                <w:numId w:val="0"/>
              </w:numPr>
              <w:jc w:val="center"/>
              <w:rPr>
                <w:rFonts w:ascii="Arial" w:hAnsi="Arial" w:cs="Arial"/>
                <w:sz w:val="22"/>
                <w:szCs w:val="22"/>
              </w:rPr>
            </w:pPr>
            <w:r>
              <w:rPr>
                <w:rFonts w:ascii="Arial" w:hAnsi="Arial" w:cs="Arial"/>
                <w:sz w:val="22"/>
                <w:szCs w:val="22"/>
              </w:rPr>
              <w:t>Boiler Room</w:t>
            </w:r>
          </w:p>
        </w:tc>
        <w:tc>
          <w:tcPr>
            <w:tcW w:w="3687" w:type="dxa"/>
            <w:tcBorders>
              <w:top w:val="double" w:sz="6" w:space="0" w:color="auto"/>
              <w:bottom w:val="single" w:sz="6" w:space="0" w:color="auto"/>
            </w:tcBorders>
          </w:tcPr>
          <w:p w14:paraId="74979F32" w14:textId="7BC53249" w:rsidR="008064D1" w:rsidRPr="008064D1" w:rsidRDefault="00DB3FC3" w:rsidP="00957F67">
            <w:pPr>
              <w:numPr>
                <w:ilvl w:val="12"/>
                <w:numId w:val="0"/>
              </w:numPr>
              <w:jc w:val="center"/>
              <w:rPr>
                <w:rFonts w:ascii="Arial" w:hAnsi="Arial" w:cs="Arial"/>
                <w:sz w:val="22"/>
                <w:szCs w:val="22"/>
              </w:rPr>
            </w:pPr>
            <w:r>
              <w:rPr>
                <w:rFonts w:ascii="Arial" w:hAnsi="Arial" w:cs="Arial"/>
                <w:sz w:val="22"/>
                <w:szCs w:val="22"/>
              </w:rPr>
              <w:t xml:space="preserve">HWS </w:t>
            </w:r>
            <w:r w:rsidR="003C213D">
              <w:rPr>
                <w:rFonts w:ascii="Arial" w:hAnsi="Arial" w:cs="Arial"/>
                <w:sz w:val="22"/>
                <w:szCs w:val="22"/>
              </w:rPr>
              <w:t xml:space="preserve">Left </w:t>
            </w:r>
            <w:r>
              <w:rPr>
                <w:rFonts w:ascii="Arial" w:hAnsi="Arial" w:cs="Arial"/>
                <w:sz w:val="22"/>
                <w:szCs w:val="22"/>
              </w:rPr>
              <w:t>(Linked to CAL2)</w:t>
            </w:r>
          </w:p>
        </w:tc>
      </w:tr>
      <w:tr w:rsidR="008064D1" w:rsidRPr="008064D1" w14:paraId="6537888B" w14:textId="77777777" w:rsidTr="00957F67">
        <w:trPr>
          <w:cantSplit/>
        </w:trPr>
        <w:tc>
          <w:tcPr>
            <w:tcW w:w="1702" w:type="dxa"/>
            <w:vMerge/>
            <w:shd w:val="clear" w:color="auto" w:fill="F2F2F2"/>
          </w:tcPr>
          <w:p w14:paraId="1839AA46" w14:textId="77777777" w:rsidR="008064D1" w:rsidRPr="008064D1" w:rsidRDefault="008064D1" w:rsidP="00957F67">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77460FF9" w14:textId="2FCDA7B7" w:rsidR="008064D1" w:rsidRPr="008064D1" w:rsidRDefault="00DB3FC3" w:rsidP="00957F67">
            <w:pPr>
              <w:numPr>
                <w:ilvl w:val="12"/>
                <w:numId w:val="0"/>
              </w:numPr>
              <w:jc w:val="center"/>
              <w:rPr>
                <w:rFonts w:ascii="Arial" w:hAnsi="Arial" w:cs="Arial"/>
                <w:sz w:val="22"/>
                <w:szCs w:val="22"/>
              </w:rPr>
            </w:pPr>
            <w:r>
              <w:rPr>
                <w:rFonts w:ascii="Arial" w:hAnsi="Arial" w:cs="Arial"/>
                <w:sz w:val="22"/>
                <w:szCs w:val="22"/>
              </w:rPr>
              <w:t>CAL02</w:t>
            </w:r>
          </w:p>
        </w:tc>
        <w:tc>
          <w:tcPr>
            <w:tcW w:w="3414" w:type="dxa"/>
            <w:tcBorders>
              <w:top w:val="single" w:sz="6" w:space="0" w:color="auto"/>
              <w:bottom w:val="single" w:sz="6" w:space="0" w:color="auto"/>
            </w:tcBorders>
          </w:tcPr>
          <w:p w14:paraId="55DFCDC6" w14:textId="527A9000" w:rsidR="008064D1" w:rsidRPr="008064D1" w:rsidRDefault="00DB3FC3" w:rsidP="00957F67">
            <w:pPr>
              <w:numPr>
                <w:ilvl w:val="12"/>
                <w:numId w:val="0"/>
              </w:numPr>
              <w:jc w:val="center"/>
              <w:rPr>
                <w:rFonts w:ascii="Arial" w:hAnsi="Arial" w:cs="Arial"/>
                <w:sz w:val="22"/>
                <w:szCs w:val="22"/>
              </w:rPr>
            </w:pPr>
            <w:r>
              <w:rPr>
                <w:rFonts w:ascii="Arial" w:hAnsi="Arial" w:cs="Arial"/>
                <w:sz w:val="22"/>
                <w:szCs w:val="22"/>
              </w:rPr>
              <w:t xml:space="preserve">Boiler Room </w:t>
            </w:r>
          </w:p>
        </w:tc>
        <w:tc>
          <w:tcPr>
            <w:tcW w:w="3687" w:type="dxa"/>
            <w:tcBorders>
              <w:top w:val="single" w:sz="6" w:space="0" w:color="auto"/>
              <w:bottom w:val="single" w:sz="6" w:space="0" w:color="auto"/>
            </w:tcBorders>
          </w:tcPr>
          <w:p w14:paraId="05E60AC3" w14:textId="18B02A95" w:rsidR="008064D1" w:rsidRPr="008064D1" w:rsidRDefault="00DB3FC3" w:rsidP="00957F67">
            <w:pPr>
              <w:numPr>
                <w:ilvl w:val="12"/>
                <w:numId w:val="0"/>
              </w:numPr>
              <w:jc w:val="center"/>
              <w:rPr>
                <w:rFonts w:ascii="Arial" w:hAnsi="Arial" w:cs="Arial"/>
                <w:sz w:val="22"/>
                <w:szCs w:val="22"/>
              </w:rPr>
            </w:pPr>
            <w:r>
              <w:rPr>
                <w:rFonts w:ascii="Arial" w:hAnsi="Arial" w:cs="Arial"/>
                <w:sz w:val="22"/>
                <w:szCs w:val="22"/>
              </w:rPr>
              <w:t>HWS</w:t>
            </w:r>
            <w:r w:rsidR="003C213D">
              <w:rPr>
                <w:rFonts w:ascii="Arial" w:hAnsi="Arial" w:cs="Arial"/>
                <w:sz w:val="22"/>
                <w:szCs w:val="22"/>
              </w:rPr>
              <w:t xml:space="preserve"> Right</w:t>
            </w:r>
            <w:r>
              <w:rPr>
                <w:rFonts w:ascii="Arial" w:hAnsi="Arial" w:cs="Arial"/>
                <w:sz w:val="22"/>
                <w:szCs w:val="22"/>
              </w:rPr>
              <w:t xml:space="preserve"> (</w:t>
            </w:r>
            <w:r w:rsidR="003C213D">
              <w:rPr>
                <w:rFonts w:ascii="Arial" w:hAnsi="Arial" w:cs="Arial"/>
                <w:sz w:val="22"/>
                <w:szCs w:val="22"/>
              </w:rPr>
              <w:t>Decommissioned and drained down</w:t>
            </w:r>
            <w:r>
              <w:rPr>
                <w:rFonts w:ascii="Arial" w:hAnsi="Arial" w:cs="Arial"/>
                <w:sz w:val="22"/>
                <w:szCs w:val="22"/>
              </w:rPr>
              <w:t>)</w:t>
            </w:r>
          </w:p>
        </w:tc>
      </w:tr>
      <w:tr w:rsidR="008064D1" w:rsidRPr="008064D1" w14:paraId="639CF211" w14:textId="77777777" w:rsidTr="00957F67">
        <w:trPr>
          <w:cantSplit/>
        </w:trPr>
        <w:tc>
          <w:tcPr>
            <w:tcW w:w="1702" w:type="dxa"/>
            <w:vMerge/>
            <w:shd w:val="clear" w:color="auto" w:fill="F2F2F2"/>
          </w:tcPr>
          <w:p w14:paraId="1E7E350F" w14:textId="77777777" w:rsidR="008064D1" w:rsidRPr="008064D1" w:rsidRDefault="008064D1" w:rsidP="00957F67">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6AC63DE3" w14:textId="77777777" w:rsidR="008064D1" w:rsidRPr="008064D1" w:rsidRDefault="008064D1" w:rsidP="00957F67">
            <w:pPr>
              <w:numPr>
                <w:ilvl w:val="12"/>
                <w:numId w:val="0"/>
              </w:numPr>
              <w:jc w:val="center"/>
              <w:rPr>
                <w:rFonts w:ascii="Arial" w:hAnsi="Arial" w:cs="Arial"/>
                <w:sz w:val="22"/>
                <w:szCs w:val="22"/>
              </w:rPr>
            </w:pPr>
          </w:p>
        </w:tc>
        <w:tc>
          <w:tcPr>
            <w:tcW w:w="3414" w:type="dxa"/>
            <w:tcBorders>
              <w:top w:val="single" w:sz="6" w:space="0" w:color="auto"/>
              <w:bottom w:val="single" w:sz="6" w:space="0" w:color="auto"/>
            </w:tcBorders>
          </w:tcPr>
          <w:p w14:paraId="52412B92" w14:textId="77777777" w:rsidR="008064D1" w:rsidRPr="008064D1" w:rsidRDefault="008064D1" w:rsidP="00957F67">
            <w:pPr>
              <w:numPr>
                <w:ilvl w:val="12"/>
                <w:numId w:val="0"/>
              </w:numPr>
              <w:jc w:val="center"/>
              <w:rPr>
                <w:rFonts w:ascii="Arial" w:hAnsi="Arial" w:cs="Arial"/>
                <w:sz w:val="22"/>
                <w:szCs w:val="22"/>
              </w:rPr>
            </w:pPr>
          </w:p>
        </w:tc>
        <w:tc>
          <w:tcPr>
            <w:tcW w:w="3687" w:type="dxa"/>
            <w:tcBorders>
              <w:top w:val="single" w:sz="6" w:space="0" w:color="auto"/>
              <w:bottom w:val="single" w:sz="6" w:space="0" w:color="auto"/>
            </w:tcBorders>
          </w:tcPr>
          <w:p w14:paraId="29314E7E" w14:textId="77777777" w:rsidR="008064D1" w:rsidRPr="008064D1" w:rsidRDefault="008064D1" w:rsidP="00957F67">
            <w:pPr>
              <w:numPr>
                <w:ilvl w:val="12"/>
                <w:numId w:val="0"/>
              </w:numPr>
              <w:jc w:val="center"/>
              <w:rPr>
                <w:rFonts w:ascii="Arial" w:hAnsi="Arial" w:cs="Arial"/>
                <w:sz w:val="22"/>
                <w:szCs w:val="22"/>
              </w:rPr>
            </w:pPr>
          </w:p>
        </w:tc>
      </w:tr>
      <w:tr w:rsidR="000C5AF6" w:rsidRPr="008064D1" w14:paraId="7F5ECC85" w14:textId="77777777" w:rsidTr="00957F67">
        <w:trPr>
          <w:cantSplit/>
        </w:trPr>
        <w:tc>
          <w:tcPr>
            <w:tcW w:w="1702" w:type="dxa"/>
            <w:vMerge w:val="restart"/>
            <w:tcBorders>
              <w:top w:val="double" w:sz="6" w:space="0" w:color="auto"/>
            </w:tcBorders>
            <w:shd w:val="clear" w:color="auto" w:fill="F2F2F2"/>
          </w:tcPr>
          <w:p w14:paraId="7EC447A4" w14:textId="77777777" w:rsidR="000C5AF6" w:rsidRPr="008064D1" w:rsidRDefault="000C5AF6" w:rsidP="00957F67">
            <w:pPr>
              <w:numPr>
                <w:ilvl w:val="12"/>
                <w:numId w:val="0"/>
              </w:numPr>
              <w:rPr>
                <w:rFonts w:ascii="Arial" w:hAnsi="Arial" w:cs="Arial"/>
                <w:sz w:val="22"/>
                <w:szCs w:val="22"/>
              </w:rPr>
            </w:pPr>
            <w:r w:rsidRPr="008064D1">
              <w:rPr>
                <w:rFonts w:ascii="Arial" w:hAnsi="Arial" w:cs="Arial"/>
                <w:sz w:val="22"/>
                <w:szCs w:val="22"/>
              </w:rPr>
              <w:t>Showers</w:t>
            </w:r>
          </w:p>
        </w:tc>
        <w:tc>
          <w:tcPr>
            <w:tcW w:w="1417" w:type="dxa"/>
            <w:tcBorders>
              <w:top w:val="double" w:sz="6" w:space="0" w:color="auto"/>
              <w:bottom w:val="single" w:sz="6" w:space="0" w:color="auto"/>
            </w:tcBorders>
          </w:tcPr>
          <w:p w14:paraId="4AFD6393" w14:textId="142AEC6D" w:rsidR="000C5AF6" w:rsidRPr="008064D1" w:rsidRDefault="000C5AF6" w:rsidP="00957F67">
            <w:pPr>
              <w:numPr>
                <w:ilvl w:val="12"/>
                <w:numId w:val="0"/>
              </w:numPr>
              <w:jc w:val="center"/>
              <w:rPr>
                <w:rFonts w:ascii="Arial" w:hAnsi="Arial" w:cs="Arial"/>
                <w:sz w:val="22"/>
                <w:szCs w:val="22"/>
              </w:rPr>
            </w:pPr>
            <w:r>
              <w:rPr>
                <w:rFonts w:ascii="Arial" w:hAnsi="Arial" w:cs="Arial"/>
                <w:sz w:val="22"/>
                <w:szCs w:val="22"/>
              </w:rPr>
              <w:t>SHR1</w:t>
            </w:r>
          </w:p>
        </w:tc>
        <w:tc>
          <w:tcPr>
            <w:tcW w:w="3414" w:type="dxa"/>
            <w:tcBorders>
              <w:top w:val="double" w:sz="6" w:space="0" w:color="auto"/>
              <w:bottom w:val="single" w:sz="6" w:space="0" w:color="auto"/>
            </w:tcBorders>
          </w:tcPr>
          <w:p w14:paraId="75E1E820" w14:textId="6B1F7C85" w:rsidR="000C5AF6" w:rsidRPr="003C213D" w:rsidRDefault="000C5AF6" w:rsidP="00957F67">
            <w:pPr>
              <w:numPr>
                <w:ilvl w:val="12"/>
                <w:numId w:val="0"/>
              </w:numPr>
              <w:jc w:val="center"/>
              <w:rPr>
                <w:rFonts w:ascii="Arial" w:hAnsi="Arial" w:cs="Arial"/>
                <w:sz w:val="22"/>
                <w:szCs w:val="22"/>
              </w:rPr>
            </w:pPr>
            <w:r w:rsidRPr="003C213D">
              <w:rPr>
                <w:rFonts w:ascii="Arial" w:hAnsi="Arial" w:cs="Arial"/>
                <w:sz w:val="22"/>
                <w:szCs w:val="22"/>
              </w:rPr>
              <w:t>Shower Room Next To Room 9</w:t>
            </w:r>
          </w:p>
        </w:tc>
        <w:tc>
          <w:tcPr>
            <w:tcW w:w="3687" w:type="dxa"/>
            <w:tcBorders>
              <w:top w:val="double" w:sz="6" w:space="0" w:color="auto"/>
              <w:bottom w:val="single" w:sz="6" w:space="0" w:color="auto"/>
            </w:tcBorders>
          </w:tcPr>
          <w:p w14:paraId="7692F8C6" w14:textId="25D37651" w:rsidR="000C5AF6" w:rsidRPr="008064D1" w:rsidRDefault="000C5AF6" w:rsidP="00957F67">
            <w:pPr>
              <w:numPr>
                <w:ilvl w:val="12"/>
                <w:numId w:val="0"/>
              </w:numPr>
              <w:jc w:val="center"/>
              <w:rPr>
                <w:rFonts w:ascii="Arial" w:hAnsi="Arial" w:cs="Arial"/>
                <w:sz w:val="22"/>
                <w:szCs w:val="22"/>
              </w:rPr>
            </w:pPr>
            <w:r>
              <w:rPr>
                <w:rFonts w:ascii="Arial" w:hAnsi="Arial" w:cs="Arial"/>
                <w:sz w:val="22"/>
                <w:szCs w:val="22"/>
              </w:rPr>
              <w:t>1 x SHR</w:t>
            </w:r>
            <w:r w:rsidR="00240C1C">
              <w:rPr>
                <w:rFonts w:ascii="Arial" w:hAnsi="Arial" w:cs="Arial"/>
                <w:sz w:val="22"/>
                <w:szCs w:val="22"/>
              </w:rPr>
              <w:t xml:space="preserve"> (Electric)</w:t>
            </w:r>
          </w:p>
        </w:tc>
      </w:tr>
      <w:tr w:rsidR="000C5AF6" w:rsidRPr="008064D1" w14:paraId="762D579D" w14:textId="77777777" w:rsidTr="00957F67">
        <w:trPr>
          <w:cantSplit/>
        </w:trPr>
        <w:tc>
          <w:tcPr>
            <w:tcW w:w="1702" w:type="dxa"/>
            <w:vMerge/>
            <w:shd w:val="clear" w:color="auto" w:fill="F2F2F2"/>
          </w:tcPr>
          <w:p w14:paraId="72D90F9C"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0C38D946" w14:textId="31F8FA25" w:rsidR="000C5AF6" w:rsidRPr="008064D1" w:rsidRDefault="000C5AF6" w:rsidP="000C5AF6">
            <w:pPr>
              <w:numPr>
                <w:ilvl w:val="12"/>
                <w:numId w:val="0"/>
              </w:numPr>
              <w:jc w:val="center"/>
              <w:rPr>
                <w:rFonts w:ascii="Arial" w:hAnsi="Arial" w:cs="Arial"/>
                <w:sz w:val="22"/>
                <w:szCs w:val="22"/>
              </w:rPr>
            </w:pPr>
            <w:r w:rsidRPr="008E20A1">
              <w:rPr>
                <w:rFonts w:ascii="Arial" w:hAnsi="Arial" w:cs="Arial"/>
                <w:sz w:val="22"/>
                <w:szCs w:val="22"/>
              </w:rPr>
              <w:t>SHR</w:t>
            </w:r>
            <w:r>
              <w:rPr>
                <w:rFonts w:ascii="Arial" w:hAnsi="Arial" w:cs="Arial"/>
                <w:sz w:val="22"/>
                <w:szCs w:val="22"/>
              </w:rPr>
              <w:t>2</w:t>
            </w:r>
          </w:p>
        </w:tc>
        <w:tc>
          <w:tcPr>
            <w:tcW w:w="3414" w:type="dxa"/>
            <w:tcBorders>
              <w:top w:val="single" w:sz="6" w:space="0" w:color="auto"/>
              <w:bottom w:val="single" w:sz="6" w:space="0" w:color="auto"/>
            </w:tcBorders>
          </w:tcPr>
          <w:p w14:paraId="7BF400CF" w14:textId="252D5447"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8</w:t>
            </w:r>
          </w:p>
        </w:tc>
        <w:tc>
          <w:tcPr>
            <w:tcW w:w="3687" w:type="dxa"/>
            <w:tcBorders>
              <w:top w:val="single" w:sz="6" w:space="0" w:color="auto"/>
              <w:bottom w:val="single" w:sz="6" w:space="0" w:color="auto"/>
            </w:tcBorders>
          </w:tcPr>
          <w:p w14:paraId="5ACFEFBF" w14:textId="1266625D"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160278E3" w14:textId="77777777" w:rsidTr="00957F67">
        <w:trPr>
          <w:cantSplit/>
        </w:trPr>
        <w:tc>
          <w:tcPr>
            <w:tcW w:w="1702" w:type="dxa"/>
            <w:vMerge/>
            <w:shd w:val="clear" w:color="auto" w:fill="F2F2F2"/>
          </w:tcPr>
          <w:p w14:paraId="44870B16"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0BC117F2" w14:textId="44881E91" w:rsidR="000C5AF6" w:rsidRPr="008064D1" w:rsidRDefault="000C5AF6" w:rsidP="000C5AF6">
            <w:pPr>
              <w:numPr>
                <w:ilvl w:val="12"/>
                <w:numId w:val="0"/>
              </w:numPr>
              <w:jc w:val="center"/>
              <w:rPr>
                <w:rFonts w:ascii="Arial" w:hAnsi="Arial" w:cs="Arial"/>
                <w:sz w:val="22"/>
                <w:szCs w:val="22"/>
              </w:rPr>
            </w:pPr>
            <w:r w:rsidRPr="008E20A1">
              <w:rPr>
                <w:rFonts w:ascii="Arial" w:hAnsi="Arial" w:cs="Arial"/>
                <w:sz w:val="22"/>
                <w:szCs w:val="22"/>
              </w:rPr>
              <w:t>SHR</w:t>
            </w:r>
            <w:r>
              <w:rPr>
                <w:rFonts w:ascii="Arial" w:hAnsi="Arial" w:cs="Arial"/>
                <w:sz w:val="22"/>
                <w:szCs w:val="22"/>
              </w:rPr>
              <w:t>3</w:t>
            </w:r>
          </w:p>
        </w:tc>
        <w:tc>
          <w:tcPr>
            <w:tcW w:w="3414" w:type="dxa"/>
            <w:tcBorders>
              <w:top w:val="single" w:sz="6" w:space="0" w:color="auto"/>
              <w:bottom w:val="single" w:sz="6" w:space="0" w:color="auto"/>
            </w:tcBorders>
          </w:tcPr>
          <w:p w14:paraId="09C0674C" w14:textId="67869489"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20</w:t>
            </w:r>
          </w:p>
        </w:tc>
        <w:tc>
          <w:tcPr>
            <w:tcW w:w="3687" w:type="dxa"/>
            <w:tcBorders>
              <w:top w:val="single" w:sz="6" w:space="0" w:color="auto"/>
              <w:bottom w:val="single" w:sz="6" w:space="0" w:color="auto"/>
            </w:tcBorders>
          </w:tcPr>
          <w:p w14:paraId="354793EB" w14:textId="63E4D23D"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r w:rsidR="00E076A2">
              <w:rPr>
                <w:rFonts w:ascii="Arial" w:hAnsi="Arial" w:cs="Arial"/>
                <w:sz w:val="22"/>
                <w:szCs w:val="22"/>
              </w:rPr>
              <w:t xml:space="preserve"> (Electric)</w:t>
            </w:r>
          </w:p>
        </w:tc>
      </w:tr>
      <w:tr w:rsidR="000C5AF6" w:rsidRPr="008064D1" w14:paraId="60C61516" w14:textId="77777777" w:rsidTr="00957F67">
        <w:trPr>
          <w:cantSplit/>
        </w:trPr>
        <w:tc>
          <w:tcPr>
            <w:tcW w:w="1702" w:type="dxa"/>
            <w:vMerge/>
            <w:shd w:val="clear" w:color="auto" w:fill="F2F2F2"/>
          </w:tcPr>
          <w:p w14:paraId="77E4601F"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0F48864B" w14:textId="35098C80" w:rsidR="000C5AF6" w:rsidRPr="008064D1" w:rsidRDefault="000C5AF6" w:rsidP="000C5AF6">
            <w:pPr>
              <w:numPr>
                <w:ilvl w:val="12"/>
                <w:numId w:val="0"/>
              </w:numPr>
              <w:jc w:val="center"/>
              <w:rPr>
                <w:rFonts w:ascii="Arial" w:hAnsi="Arial" w:cs="Arial"/>
                <w:sz w:val="22"/>
                <w:szCs w:val="22"/>
              </w:rPr>
            </w:pPr>
            <w:r w:rsidRPr="008E20A1">
              <w:rPr>
                <w:rFonts w:ascii="Arial" w:hAnsi="Arial" w:cs="Arial"/>
                <w:sz w:val="22"/>
                <w:szCs w:val="22"/>
              </w:rPr>
              <w:t>SHR</w:t>
            </w:r>
            <w:r>
              <w:rPr>
                <w:rFonts w:ascii="Arial" w:hAnsi="Arial" w:cs="Arial"/>
                <w:sz w:val="22"/>
                <w:szCs w:val="22"/>
              </w:rPr>
              <w:t>4</w:t>
            </w:r>
          </w:p>
        </w:tc>
        <w:tc>
          <w:tcPr>
            <w:tcW w:w="3414" w:type="dxa"/>
            <w:tcBorders>
              <w:top w:val="single" w:sz="6" w:space="0" w:color="auto"/>
              <w:bottom w:val="single" w:sz="6" w:space="0" w:color="auto"/>
            </w:tcBorders>
          </w:tcPr>
          <w:p w14:paraId="6C5496A1" w14:textId="4212D760"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 xml:space="preserve">First Floor Shower Room </w:t>
            </w:r>
          </w:p>
        </w:tc>
        <w:tc>
          <w:tcPr>
            <w:tcW w:w="3687" w:type="dxa"/>
            <w:tcBorders>
              <w:top w:val="single" w:sz="6" w:space="0" w:color="auto"/>
              <w:bottom w:val="single" w:sz="6" w:space="0" w:color="auto"/>
            </w:tcBorders>
          </w:tcPr>
          <w:p w14:paraId="04237EDA" w14:textId="527EEFC9"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r w:rsidR="002E4F66">
              <w:rPr>
                <w:rFonts w:ascii="Arial" w:hAnsi="Arial" w:cs="Arial"/>
                <w:sz w:val="22"/>
                <w:szCs w:val="22"/>
              </w:rPr>
              <w:t xml:space="preserve"> (Electric)</w:t>
            </w:r>
          </w:p>
        </w:tc>
      </w:tr>
      <w:tr w:rsidR="000C5AF6" w:rsidRPr="008064D1" w14:paraId="3D8BDBB3" w14:textId="77777777" w:rsidTr="00957F67">
        <w:trPr>
          <w:cantSplit/>
        </w:trPr>
        <w:tc>
          <w:tcPr>
            <w:tcW w:w="1702" w:type="dxa"/>
            <w:vMerge/>
            <w:shd w:val="clear" w:color="auto" w:fill="F2F2F2"/>
          </w:tcPr>
          <w:p w14:paraId="2A23C70F"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39984AAA" w14:textId="67DD65CC" w:rsidR="000C5AF6" w:rsidRPr="008064D1" w:rsidRDefault="000C5AF6" w:rsidP="000C5AF6">
            <w:pPr>
              <w:numPr>
                <w:ilvl w:val="12"/>
                <w:numId w:val="0"/>
              </w:numPr>
              <w:jc w:val="center"/>
              <w:rPr>
                <w:rFonts w:ascii="Arial" w:hAnsi="Arial" w:cs="Arial"/>
                <w:sz w:val="22"/>
                <w:szCs w:val="22"/>
              </w:rPr>
            </w:pPr>
            <w:r w:rsidRPr="008E20A1">
              <w:rPr>
                <w:rFonts w:ascii="Arial" w:hAnsi="Arial" w:cs="Arial"/>
                <w:sz w:val="22"/>
                <w:szCs w:val="22"/>
              </w:rPr>
              <w:t>SHR</w:t>
            </w:r>
            <w:r>
              <w:rPr>
                <w:rFonts w:ascii="Arial" w:hAnsi="Arial" w:cs="Arial"/>
                <w:sz w:val="22"/>
                <w:szCs w:val="22"/>
              </w:rPr>
              <w:t>5</w:t>
            </w:r>
          </w:p>
        </w:tc>
        <w:tc>
          <w:tcPr>
            <w:tcW w:w="3414" w:type="dxa"/>
            <w:tcBorders>
              <w:top w:val="single" w:sz="6" w:space="0" w:color="auto"/>
              <w:bottom w:val="single" w:sz="6" w:space="0" w:color="auto"/>
            </w:tcBorders>
          </w:tcPr>
          <w:p w14:paraId="227528C9" w14:textId="71056627"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3</w:t>
            </w:r>
          </w:p>
        </w:tc>
        <w:tc>
          <w:tcPr>
            <w:tcW w:w="3687" w:type="dxa"/>
            <w:tcBorders>
              <w:top w:val="single" w:sz="6" w:space="0" w:color="auto"/>
              <w:bottom w:val="single" w:sz="6" w:space="0" w:color="auto"/>
            </w:tcBorders>
          </w:tcPr>
          <w:p w14:paraId="03AA765F" w14:textId="4BF8B021"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031F481C" w14:textId="77777777" w:rsidTr="000C5AF6">
        <w:trPr>
          <w:cantSplit/>
        </w:trPr>
        <w:tc>
          <w:tcPr>
            <w:tcW w:w="1702" w:type="dxa"/>
            <w:vMerge/>
            <w:shd w:val="clear" w:color="auto" w:fill="F2F2F2"/>
          </w:tcPr>
          <w:p w14:paraId="39783CEB"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54C5C382" w14:textId="3A1A477D" w:rsidR="000C5AF6" w:rsidRPr="008064D1" w:rsidRDefault="000C5AF6" w:rsidP="000C5AF6">
            <w:pPr>
              <w:numPr>
                <w:ilvl w:val="12"/>
                <w:numId w:val="0"/>
              </w:numPr>
              <w:jc w:val="center"/>
              <w:rPr>
                <w:rFonts w:ascii="Arial" w:hAnsi="Arial" w:cs="Arial"/>
                <w:sz w:val="22"/>
                <w:szCs w:val="22"/>
              </w:rPr>
            </w:pPr>
            <w:r w:rsidRPr="008E20A1">
              <w:rPr>
                <w:rFonts w:ascii="Arial" w:hAnsi="Arial" w:cs="Arial"/>
                <w:sz w:val="22"/>
                <w:szCs w:val="22"/>
              </w:rPr>
              <w:t>SHR</w:t>
            </w:r>
            <w:r>
              <w:rPr>
                <w:rFonts w:ascii="Arial" w:hAnsi="Arial" w:cs="Arial"/>
                <w:sz w:val="22"/>
                <w:szCs w:val="22"/>
              </w:rPr>
              <w:t>6</w:t>
            </w:r>
          </w:p>
        </w:tc>
        <w:tc>
          <w:tcPr>
            <w:tcW w:w="3414" w:type="dxa"/>
            <w:tcBorders>
              <w:top w:val="single" w:sz="6" w:space="0" w:color="auto"/>
              <w:bottom w:val="single" w:sz="4" w:space="0" w:color="auto"/>
            </w:tcBorders>
          </w:tcPr>
          <w:p w14:paraId="41EA3EA6" w14:textId="4BB68318"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18</w:t>
            </w:r>
          </w:p>
        </w:tc>
        <w:tc>
          <w:tcPr>
            <w:tcW w:w="3687" w:type="dxa"/>
            <w:tcBorders>
              <w:top w:val="single" w:sz="6" w:space="0" w:color="auto"/>
              <w:bottom w:val="single" w:sz="4" w:space="0" w:color="auto"/>
            </w:tcBorders>
          </w:tcPr>
          <w:p w14:paraId="527239C6" w14:textId="1E89CABE"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312D0857" w14:textId="77777777" w:rsidTr="000C5AF6">
        <w:trPr>
          <w:cantSplit/>
        </w:trPr>
        <w:tc>
          <w:tcPr>
            <w:tcW w:w="1702" w:type="dxa"/>
            <w:vMerge/>
            <w:shd w:val="clear" w:color="auto" w:fill="F2F2F2"/>
          </w:tcPr>
          <w:p w14:paraId="559DFA73"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289DDE41" w14:textId="72467216" w:rsidR="000C5AF6" w:rsidRPr="008E20A1" w:rsidRDefault="000C5AF6" w:rsidP="000C5AF6">
            <w:pPr>
              <w:numPr>
                <w:ilvl w:val="12"/>
                <w:numId w:val="0"/>
              </w:numPr>
              <w:jc w:val="center"/>
              <w:rPr>
                <w:rFonts w:ascii="Arial" w:hAnsi="Arial" w:cs="Arial"/>
                <w:sz w:val="22"/>
                <w:szCs w:val="22"/>
              </w:rPr>
            </w:pPr>
            <w:r>
              <w:rPr>
                <w:rFonts w:ascii="Arial" w:hAnsi="Arial" w:cs="Arial"/>
                <w:sz w:val="22"/>
                <w:szCs w:val="22"/>
              </w:rPr>
              <w:t>SHR7</w:t>
            </w:r>
          </w:p>
        </w:tc>
        <w:tc>
          <w:tcPr>
            <w:tcW w:w="3414" w:type="dxa"/>
            <w:tcBorders>
              <w:top w:val="single" w:sz="4" w:space="0" w:color="auto"/>
              <w:bottom w:val="single" w:sz="4" w:space="0" w:color="auto"/>
            </w:tcBorders>
          </w:tcPr>
          <w:p w14:paraId="4B641A3C" w14:textId="630D4B27"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6</w:t>
            </w:r>
          </w:p>
        </w:tc>
        <w:tc>
          <w:tcPr>
            <w:tcW w:w="3687" w:type="dxa"/>
            <w:tcBorders>
              <w:top w:val="single" w:sz="4" w:space="0" w:color="auto"/>
              <w:bottom w:val="single" w:sz="4" w:space="0" w:color="auto"/>
            </w:tcBorders>
          </w:tcPr>
          <w:p w14:paraId="5A4F5998" w14:textId="27338BF4"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77588A0F" w14:textId="77777777" w:rsidTr="000C5AF6">
        <w:trPr>
          <w:cantSplit/>
        </w:trPr>
        <w:tc>
          <w:tcPr>
            <w:tcW w:w="1702" w:type="dxa"/>
            <w:vMerge/>
            <w:shd w:val="clear" w:color="auto" w:fill="F2F2F2"/>
          </w:tcPr>
          <w:p w14:paraId="27A5CF91"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1F18BEFA" w14:textId="72700D64" w:rsidR="000C5AF6" w:rsidRPr="008E20A1" w:rsidRDefault="000C5AF6" w:rsidP="000C5AF6">
            <w:pPr>
              <w:numPr>
                <w:ilvl w:val="12"/>
                <w:numId w:val="0"/>
              </w:numPr>
              <w:jc w:val="center"/>
              <w:rPr>
                <w:rFonts w:ascii="Arial" w:hAnsi="Arial" w:cs="Arial"/>
                <w:sz w:val="22"/>
                <w:szCs w:val="22"/>
              </w:rPr>
            </w:pPr>
            <w:r>
              <w:rPr>
                <w:rFonts w:ascii="Arial" w:hAnsi="Arial" w:cs="Arial"/>
                <w:sz w:val="22"/>
                <w:szCs w:val="22"/>
              </w:rPr>
              <w:t>SHR8</w:t>
            </w:r>
          </w:p>
        </w:tc>
        <w:tc>
          <w:tcPr>
            <w:tcW w:w="3414" w:type="dxa"/>
            <w:tcBorders>
              <w:top w:val="single" w:sz="4" w:space="0" w:color="auto"/>
              <w:bottom w:val="single" w:sz="4" w:space="0" w:color="auto"/>
            </w:tcBorders>
          </w:tcPr>
          <w:p w14:paraId="1363335F" w14:textId="6184CB8E"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11</w:t>
            </w:r>
          </w:p>
        </w:tc>
        <w:tc>
          <w:tcPr>
            <w:tcW w:w="3687" w:type="dxa"/>
            <w:tcBorders>
              <w:top w:val="single" w:sz="4" w:space="0" w:color="auto"/>
              <w:bottom w:val="single" w:sz="4" w:space="0" w:color="auto"/>
            </w:tcBorders>
          </w:tcPr>
          <w:p w14:paraId="5FB67FFA" w14:textId="7F8CDA91"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67C999B0" w14:textId="77777777" w:rsidTr="000C5AF6">
        <w:trPr>
          <w:cantSplit/>
        </w:trPr>
        <w:tc>
          <w:tcPr>
            <w:tcW w:w="1702" w:type="dxa"/>
            <w:vMerge/>
            <w:shd w:val="clear" w:color="auto" w:fill="F2F2F2"/>
          </w:tcPr>
          <w:p w14:paraId="1AB56567"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3BFFCEF3" w14:textId="1172C85C" w:rsidR="000C5AF6" w:rsidRPr="008E20A1" w:rsidRDefault="000C5AF6" w:rsidP="000C5AF6">
            <w:pPr>
              <w:numPr>
                <w:ilvl w:val="12"/>
                <w:numId w:val="0"/>
              </w:numPr>
              <w:jc w:val="center"/>
              <w:rPr>
                <w:rFonts w:ascii="Arial" w:hAnsi="Arial" w:cs="Arial"/>
                <w:sz w:val="22"/>
                <w:szCs w:val="22"/>
              </w:rPr>
            </w:pPr>
            <w:r>
              <w:rPr>
                <w:rFonts w:ascii="Arial" w:hAnsi="Arial" w:cs="Arial"/>
                <w:sz w:val="22"/>
                <w:szCs w:val="22"/>
              </w:rPr>
              <w:t>SHR9</w:t>
            </w:r>
          </w:p>
        </w:tc>
        <w:tc>
          <w:tcPr>
            <w:tcW w:w="3414" w:type="dxa"/>
            <w:tcBorders>
              <w:top w:val="single" w:sz="4" w:space="0" w:color="auto"/>
              <w:bottom w:val="single" w:sz="4" w:space="0" w:color="auto"/>
            </w:tcBorders>
          </w:tcPr>
          <w:p w14:paraId="5FB31266" w14:textId="330C4F7A"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13</w:t>
            </w:r>
          </w:p>
        </w:tc>
        <w:tc>
          <w:tcPr>
            <w:tcW w:w="3687" w:type="dxa"/>
            <w:tcBorders>
              <w:top w:val="single" w:sz="4" w:space="0" w:color="auto"/>
              <w:bottom w:val="single" w:sz="4" w:space="0" w:color="auto"/>
            </w:tcBorders>
          </w:tcPr>
          <w:p w14:paraId="73D5AFE3" w14:textId="59A9DF17"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2FA3AF87" w14:textId="77777777" w:rsidTr="000C5AF6">
        <w:trPr>
          <w:cantSplit/>
        </w:trPr>
        <w:tc>
          <w:tcPr>
            <w:tcW w:w="1702" w:type="dxa"/>
            <w:vMerge/>
            <w:shd w:val="clear" w:color="auto" w:fill="F2F2F2"/>
          </w:tcPr>
          <w:p w14:paraId="3C19E974"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491DCBED" w14:textId="0E61762C" w:rsidR="000C5AF6" w:rsidRPr="008E20A1" w:rsidRDefault="000C5AF6" w:rsidP="000C5AF6">
            <w:pPr>
              <w:numPr>
                <w:ilvl w:val="12"/>
                <w:numId w:val="0"/>
              </w:numPr>
              <w:jc w:val="center"/>
              <w:rPr>
                <w:rFonts w:ascii="Arial" w:hAnsi="Arial" w:cs="Arial"/>
                <w:sz w:val="22"/>
                <w:szCs w:val="22"/>
              </w:rPr>
            </w:pPr>
            <w:r>
              <w:rPr>
                <w:rFonts w:ascii="Arial" w:hAnsi="Arial" w:cs="Arial"/>
                <w:sz w:val="22"/>
                <w:szCs w:val="22"/>
              </w:rPr>
              <w:t>SHR10</w:t>
            </w:r>
          </w:p>
        </w:tc>
        <w:tc>
          <w:tcPr>
            <w:tcW w:w="3414" w:type="dxa"/>
            <w:tcBorders>
              <w:top w:val="single" w:sz="4" w:space="0" w:color="auto"/>
              <w:bottom w:val="single" w:sz="4" w:space="0" w:color="auto"/>
            </w:tcBorders>
          </w:tcPr>
          <w:p w14:paraId="17251333" w14:textId="5F5835F6"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14</w:t>
            </w:r>
          </w:p>
        </w:tc>
        <w:tc>
          <w:tcPr>
            <w:tcW w:w="3687" w:type="dxa"/>
            <w:tcBorders>
              <w:top w:val="single" w:sz="4" w:space="0" w:color="auto"/>
              <w:bottom w:val="single" w:sz="4" w:space="0" w:color="auto"/>
            </w:tcBorders>
          </w:tcPr>
          <w:p w14:paraId="045E45AD" w14:textId="64E05D47"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0C5AF6" w:rsidRPr="008064D1" w14:paraId="5B23AA08" w14:textId="77777777" w:rsidTr="000C5AF6">
        <w:trPr>
          <w:cantSplit/>
        </w:trPr>
        <w:tc>
          <w:tcPr>
            <w:tcW w:w="1702" w:type="dxa"/>
            <w:vMerge/>
            <w:shd w:val="clear" w:color="auto" w:fill="F2F2F2"/>
          </w:tcPr>
          <w:p w14:paraId="5214963B"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7AD42441" w14:textId="1A0B4155" w:rsidR="000C5AF6" w:rsidRPr="008E20A1" w:rsidRDefault="000C5AF6" w:rsidP="000C5AF6">
            <w:pPr>
              <w:numPr>
                <w:ilvl w:val="12"/>
                <w:numId w:val="0"/>
              </w:numPr>
              <w:jc w:val="center"/>
              <w:rPr>
                <w:rFonts w:ascii="Arial" w:hAnsi="Arial" w:cs="Arial"/>
                <w:sz w:val="22"/>
                <w:szCs w:val="22"/>
              </w:rPr>
            </w:pPr>
            <w:r>
              <w:rPr>
                <w:rFonts w:ascii="Arial" w:hAnsi="Arial" w:cs="Arial"/>
                <w:sz w:val="22"/>
                <w:szCs w:val="22"/>
              </w:rPr>
              <w:t>SHR11</w:t>
            </w:r>
          </w:p>
        </w:tc>
        <w:tc>
          <w:tcPr>
            <w:tcW w:w="3414" w:type="dxa"/>
            <w:tcBorders>
              <w:top w:val="single" w:sz="4" w:space="0" w:color="auto"/>
              <w:bottom w:val="single" w:sz="4" w:space="0" w:color="auto"/>
            </w:tcBorders>
          </w:tcPr>
          <w:p w14:paraId="377FD51D" w14:textId="0CAE82B8" w:rsidR="000C5AF6" w:rsidRPr="003C213D" w:rsidRDefault="000C5AF6" w:rsidP="000C5AF6">
            <w:pPr>
              <w:numPr>
                <w:ilvl w:val="12"/>
                <w:numId w:val="0"/>
              </w:numPr>
              <w:jc w:val="center"/>
              <w:rPr>
                <w:rFonts w:ascii="Arial" w:hAnsi="Arial" w:cs="Arial"/>
                <w:sz w:val="22"/>
                <w:szCs w:val="22"/>
              </w:rPr>
            </w:pPr>
            <w:r w:rsidRPr="003C213D">
              <w:rPr>
                <w:rFonts w:ascii="Arial" w:hAnsi="Arial" w:cs="Arial"/>
                <w:sz w:val="22"/>
                <w:szCs w:val="22"/>
              </w:rPr>
              <w:t>Flat 19</w:t>
            </w:r>
          </w:p>
        </w:tc>
        <w:tc>
          <w:tcPr>
            <w:tcW w:w="3687" w:type="dxa"/>
            <w:tcBorders>
              <w:top w:val="single" w:sz="4" w:space="0" w:color="auto"/>
              <w:bottom w:val="single" w:sz="4" w:space="0" w:color="auto"/>
            </w:tcBorders>
          </w:tcPr>
          <w:p w14:paraId="3E1F8AFC" w14:textId="7430EBEC" w:rsidR="000C5AF6" w:rsidRPr="008064D1" w:rsidRDefault="000C5AF6" w:rsidP="000C5AF6">
            <w:pPr>
              <w:numPr>
                <w:ilvl w:val="12"/>
                <w:numId w:val="0"/>
              </w:numPr>
              <w:jc w:val="center"/>
              <w:rPr>
                <w:rFonts w:ascii="Arial" w:hAnsi="Arial" w:cs="Arial"/>
                <w:sz w:val="22"/>
                <w:szCs w:val="22"/>
              </w:rPr>
            </w:pPr>
            <w:r w:rsidRPr="00803A24">
              <w:rPr>
                <w:rFonts w:ascii="Arial" w:hAnsi="Arial" w:cs="Arial"/>
                <w:sz w:val="22"/>
                <w:szCs w:val="22"/>
              </w:rPr>
              <w:t>1 x SHR</w:t>
            </w:r>
            <w:r w:rsidR="00374499">
              <w:rPr>
                <w:rFonts w:ascii="Arial" w:hAnsi="Arial" w:cs="Arial"/>
                <w:sz w:val="22"/>
                <w:szCs w:val="22"/>
              </w:rPr>
              <w:t xml:space="preserve"> (hose and head removed from mixer</w:t>
            </w:r>
            <w:r w:rsidR="00FC4477">
              <w:rPr>
                <w:rFonts w:ascii="Arial" w:hAnsi="Arial" w:cs="Arial"/>
                <w:sz w:val="22"/>
                <w:szCs w:val="22"/>
              </w:rPr>
              <w:t xml:space="preserve"> tap no longer on maintenance regime)</w:t>
            </w:r>
          </w:p>
        </w:tc>
      </w:tr>
      <w:tr w:rsidR="005B444E" w:rsidRPr="008064D1" w14:paraId="678DF36F" w14:textId="77777777" w:rsidTr="000C5AF6">
        <w:trPr>
          <w:cantSplit/>
        </w:trPr>
        <w:tc>
          <w:tcPr>
            <w:tcW w:w="1702" w:type="dxa"/>
            <w:vMerge/>
            <w:shd w:val="clear" w:color="auto" w:fill="F2F2F2"/>
          </w:tcPr>
          <w:p w14:paraId="349A1592" w14:textId="77777777" w:rsidR="005B444E" w:rsidRPr="008064D1" w:rsidRDefault="005B444E"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163A579C" w14:textId="0077763D" w:rsidR="005B444E" w:rsidRDefault="00825C51" w:rsidP="000C5AF6">
            <w:pPr>
              <w:numPr>
                <w:ilvl w:val="12"/>
                <w:numId w:val="0"/>
              </w:numPr>
              <w:jc w:val="center"/>
              <w:rPr>
                <w:rFonts w:ascii="Arial" w:hAnsi="Arial" w:cs="Arial"/>
                <w:sz w:val="22"/>
                <w:szCs w:val="22"/>
              </w:rPr>
            </w:pPr>
            <w:r>
              <w:rPr>
                <w:rFonts w:ascii="Arial" w:hAnsi="Arial" w:cs="Arial"/>
                <w:sz w:val="22"/>
                <w:szCs w:val="22"/>
              </w:rPr>
              <w:t>SHR12</w:t>
            </w:r>
          </w:p>
        </w:tc>
        <w:tc>
          <w:tcPr>
            <w:tcW w:w="3414" w:type="dxa"/>
            <w:tcBorders>
              <w:top w:val="single" w:sz="4" w:space="0" w:color="auto"/>
              <w:bottom w:val="single" w:sz="4" w:space="0" w:color="auto"/>
            </w:tcBorders>
          </w:tcPr>
          <w:p w14:paraId="573FBFC8" w14:textId="7AB7DD39" w:rsidR="005B444E" w:rsidRPr="003C213D" w:rsidRDefault="00825C51" w:rsidP="000C5AF6">
            <w:pPr>
              <w:numPr>
                <w:ilvl w:val="12"/>
                <w:numId w:val="0"/>
              </w:numPr>
              <w:jc w:val="center"/>
              <w:rPr>
                <w:rFonts w:ascii="Arial" w:hAnsi="Arial" w:cs="Arial"/>
                <w:sz w:val="22"/>
                <w:szCs w:val="22"/>
              </w:rPr>
            </w:pPr>
            <w:r w:rsidRPr="003C213D">
              <w:rPr>
                <w:rFonts w:ascii="Arial" w:hAnsi="Arial" w:cs="Arial"/>
                <w:sz w:val="22"/>
                <w:szCs w:val="22"/>
              </w:rPr>
              <w:t>Flat 25</w:t>
            </w:r>
          </w:p>
        </w:tc>
        <w:tc>
          <w:tcPr>
            <w:tcW w:w="3687" w:type="dxa"/>
            <w:tcBorders>
              <w:top w:val="single" w:sz="4" w:space="0" w:color="auto"/>
              <w:bottom w:val="single" w:sz="4" w:space="0" w:color="auto"/>
            </w:tcBorders>
          </w:tcPr>
          <w:p w14:paraId="43AD39C4" w14:textId="6328315F" w:rsidR="005B444E" w:rsidRPr="00803A24" w:rsidRDefault="00825C51" w:rsidP="000C5AF6">
            <w:pPr>
              <w:numPr>
                <w:ilvl w:val="12"/>
                <w:numId w:val="0"/>
              </w:numPr>
              <w:jc w:val="center"/>
              <w:rPr>
                <w:rFonts w:ascii="Arial" w:hAnsi="Arial" w:cs="Arial"/>
                <w:sz w:val="22"/>
                <w:szCs w:val="22"/>
              </w:rPr>
            </w:pPr>
            <w:r w:rsidRPr="00803A24">
              <w:rPr>
                <w:rFonts w:ascii="Arial" w:hAnsi="Arial" w:cs="Arial"/>
                <w:sz w:val="22"/>
                <w:szCs w:val="22"/>
              </w:rPr>
              <w:t>1 x SHR</w:t>
            </w:r>
          </w:p>
        </w:tc>
      </w:tr>
      <w:tr w:rsidR="00A04571" w:rsidRPr="008064D1" w14:paraId="35F7229A" w14:textId="77777777" w:rsidTr="000C5AF6">
        <w:trPr>
          <w:cantSplit/>
        </w:trPr>
        <w:tc>
          <w:tcPr>
            <w:tcW w:w="1702" w:type="dxa"/>
            <w:vMerge/>
            <w:shd w:val="clear" w:color="auto" w:fill="F2F2F2"/>
          </w:tcPr>
          <w:p w14:paraId="53F3C0C0" w14:textId="77777777" w:rsidR="00A04571" w:rsidRPr="008064D1" w:rsidRDefault="00A04571"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49366BCD" w14:textId="6BAD0889" w:rsidR="00A04571" w:rsidRDefault="00A04571" w:rsidP="000C5AF6">
            <w:pPr>
              <w:numPr>
                <w:ilvl w:val="12"/>
                <w:numId w:val="0"/>
              </w:numPr>
              <w:jc w:val="center"/>
              <w:rPr>
                <w:rFonts w:ascii="Arial" w:hAnsi="Arial" w:cs="Arial"/>
                <w:sz w:val="22"/>
                <w:szCs w:val="22"/>
              </w:rPr>
            </w:pPr>
            <w:r>
              <w:rPr>
                <w:rFonts w:ascii="Arial" w:hAnsi="Arial" w:cs="Arial"/>
                <w:sz w:val="22"/>
                <w:szCs w:val="22"/>
              </w:rPr>
              <w:t>SHR 13</w:t>
            </w:r>
          </w:p>
        </w:tc>
        <w:tc>
          <w:tcPr>
            <w:tcW w:w="3414" w:type="dxa"/>
            <w:tcBorders>
              <w:top w:val="single" w:sz="4" w:space="0" w:color="auto"/>
              <w:bottom w:val="single" w:sz="4" w:space="0" w:color="auto"/>
            </w:tcBorders>
          </w:tcPr>
          <w:p w14:paraId="47D28072" w14:textId="4B37742E" w:rsidR="00A04571" w:rsidRPr="003C213D" w:rsidRDefault="00A04571" w:rsidP="000C5AF6">
            <w:pPr>
              <w:numPr>
                <w:ilvl w:val="12"/>
                <w:numId w:val="0"/>
              </w:numPr>
              <w:jc w:val="center"/>
              <w:rPr>
                <w:rFonts w:ascii="Arial" w:hAnsi="Arial" w:cs="Arial"/>
                <w:sz w:val="22"/>
                <w:szCs w:val="22"/>
              </w:rPr>
            </w:pPr>
            <w:r w:rsidRPr="003C213D">
              <w:rPr>
                <w:rFonts w:ascii="Arial" w:hAnsi="Arial" w:cs="Arial"/>
                <w:sz w:val="22"/>
                <w:szCs w:val="22"/>
              </w:rPr>
              <w:t>Bungalow no 1</w:t>
            </w:r>
          </w:p>
        </w:tc>
        <w:tc>
          <w:tcPr>
            <w:tcW w:w="3687" w:type="dxa"/>
            <w:tcBorders>
              <w:top w:val="single" w:sz="4" w:space="0" w:color="auto"/>
              <w:bottom w:val="single" w:sz="4" w:space="0" w:color="auto"/>
            </w:tcBorders>
          </w:tcPr>
          <w:p w14:paraId="7196819C" w14:textId="23C7170D" w:rsidR="00A04571" w:rsidRPr="00803A24" w:rsidRDefault="00A04571" w:rsidP="000C5AF6">
            <w:pPr>
              <w:numPr>
                <w:ilvl w:val="12"/>
                <w:numId w:val="0"/>
              </w:numPr>
              <w:jc w:val="center"/>
              <w:rPr>
                <w:rFonts w:ascii="Arial" w:hAnsi="Arial" w:cs="Arial"/>
                <w:sz w:val="22"/>
                <w:szCs w:val="22"/>
              </w:rPr>
            </w:pPr>
            <w:r w:rsidRPr="00803A24">
              <w:rPr>
                <w:rFonts w:ascii="Arial" w:hAnsi="Arial" w:cs="Arial"/>
                <w:sz w:val="22"/>
                <w:szCs w:val="22"/>
              </w:rPr>
              <w:t>1 x SHR</w:t>
            </w:r>
            <w:r>
              <w:rPr>
                <w:rFonts w:ascii="Arial" w:hAnsi="Arial" w:cs="Arial"/>
                <w:sz w:val="22"/>
                <w:szCs w:val="22"/>
              </w:rPr>
              <w:t xml:space="preserve"> (Electric)</w:t>
            </w:r>
          </w:p>
        </w:tc>
      </w:tr>
      <w:tr w:rsidR="00AA7152" w:rsidRPr="008064D1" w14:paraId="588CB334" w14:textId="77777777" w:rsidTr="000C5AF6">
        <w:trPr>
          <w:cantSplit/>
        </w:trPr>
        <w:tc>
          <w:tcPr>
            <w:tcW w:w="1702" w:type="dxa"/>
            <w:vMerge/>
            <w:shd w:val="clear" w:color="auto" w:fill="F2F2F2"/>
          </w:tcPr>
          <w:p w14:paraId="7F0CBD8F" w14:textId="77777777" w:rsidR="00AA7152" w:rsidRPr="008064D1" w:rsidRDefault="00AA7152" w:rsidP="000C5AF6">
            <w:pPr>
              <w:numPr>
                <w:ilvl w:val="12"/>
                <w:numId w:val="0"/>
              </w:numPr>
              <w:rPr>
                <w:rFonts w:ascii="Arial" w:hAnsi="Arial" w:cs="Arial"/>
                <w:sz w:val="22"/>
                <w:szCs w:val="22"/>
              </w:rPr>
            </w:pPr>
          </w:p>
        </w:tc>
        <w:tc>
          <w:tcPr>
            <w:tcW w:w="1417" w:type="dxa"/>
            <w:tcBorders>
              <w:top w:val="single" w:sz="4" w:space="0" w:color="auto"/>
              <w:bottom w:val="single" w:sz="4" w:space="0" w:color="auto"/>
            </w:tcBorders>
          </w:tcPr>
          <w:p w14:paraId="26D1003A" w14:textId="65D871E2" w:rsidR="00AA7152" w:rsidRDefault="00A43613" w:rsidP="000C5AF6">
            <w:pPr>
              <w:numPr>
                <w:ilvl w:val="12"/>
                <w:numId w:val="0"/>
              </w:numPr>
              <w:jc w:val="center"/>
              <w:rPr>
                <w:rFonts w:ascii="Arial" w:hAnsi="Arial" w:cs="Arial"/>
                <w:sz w:val="22"/>
                <w:szCs w:val="22"/>
              </w:rPr>
            </w:pPr>
            <w:r>
              <w:rPr>
                <w:rFonts w:ascii="Arial" w:hAnsi="Arial" w:cs="Arial"/>
                <w:sz w:val="22"/>
                <w:szCs w:val="22"/>
              </w:rPr>
              <w:t>SHR 14</w:t>
            </w:r>
          </w:p>
        </w:tc>
        <w:tc>
          <w:tcPr>
            <w:tcW w:w="3414" w:type="dxa"/>
            <w:tcBorders>
              <w:top w:val="single" w:sz="4" w:space="0" w:color="auto"/>
              <w:bottom w:val="single" w:sz="4" w:space="0" w:color="auto"/>
            </w:tcBorders>
          </w:tcPr>
          <w:p w14:paraId="3B026C7D" w14:textId="6DA90582" w:rsidR="00AA7152" w:rsidRPr="003C213D" w:rsidRDefault="00A43613" w:rsidP="000C5AF6">
            <w:pPr>
              <w:numPr>
                <w:ilvl w:val="12"/>
                <w:numId w:val="0"/>
              </w:numPr>
              <w:jc w:val="center"/>
              <w:rPr>
                <w:rFonts w:ascii="Arial" w:hAnsi="Arial" w:cs="Arial"/>
                <w:sz w:val="22"/>
                <w:szCs w:val="22"/>
              </w:rPr>
            </w:pPr>
            <w:r w:rsidRPr="003C213D">
              <w:rPr>
                <w:rFonts w:ascii="Arial" w:hAnsi="Arial" w:cs="Arial"/>
                <w:sz w:val="22"/>
                <w:szCs w:val="22"/>
              </w:rPr>
              <w:t>Flat 21</w:t>
            </w:r>
          </w:p>
        </w:tc>
        <w:tc>
          <w:tcPr>
            <w:tcW w:w="3687" w:type="dxa"/>
            <w:tcBorders>
              <w:top w:val="single" w:sz="4" w:space="0" w:color="auto"/>
              <w:bottom w:val="single" w:sz="4" w:space="0" w:color="auto"/>
            </w:tcBorders>
          </w:tcPr>
          <w:p w14:paraId="6708D2D2" w14:textId="655EA224" w:rsidR="00AA7152" w:rsidRPr="00803A24" w:rsidRDefault="00A43613" w:rsidP="000C5AF6">
            <w:pPr>
              <w:numPr>
                <w:ilvl w:val="12"/>
                <w:numId w:val="0"/>
              </w:numPr>
              <w:jc w:val="center"/>
              <w:rPr>
                <w:rFonts w:ascii="Arial" w:hAnsi="Arial" w:cs="Arial"/>
                <w:sz w:val="22"/>
                <w:szCs w:val="22"/>
              </w:rPr>
            </w:pPr>
            <w:r>
              <w:rPr>
                <w:rFonts w:ascii="Arial" w:hAnsi="Arial" w:cs="Arial"/>
                <w:sz w:val="22"/>
                <w:szCs w:val="22"/>
              </w:rPr>
              <w:t>1 x SHR (Customers own temp shower hose connection, added to quarterly cleaning plan)</w:t>
            </w:r>
          </w:p>
        </w:tc>
      </w:tr>
      <w:tr w:rsidR="000C5AF6" w:rsidRPr="008064D1" w14:paraId="1FE4D39F" w14:textId="77777777" w:rsidTr="000C5AF6">
        <w:trPr>
          <w:cantSplit/>
        </w:trPr>
        <w:tc>
          <w:tcPr>
            <w:tcW w:w="1702" w:type="dxa"/>
            <w:vMerge/>
            <w:tcBorders>
              <w:bottom w:val="double" w:sz="6" w:space="0" w:color="auto"/>
            </w:tcBorders>
            <w:shd w:val="clear" w:color="auto" w:fill="F2F2F2"/>
          </w:tcPr>
          <w:p w14:paraId="023ECF80" w14:textId="77777777" w:rsidR="000C5AF6" w:rsidRPr="008064D1" w:rsidRDefault="000C5AF6" w:rsidP="000C5AF6">
            <w:pPr>
              <w:numPr>
                <w:ilvl w:val="12"/>
                <w:numId w:val="0"/>
              </w:numPr>
              <w:rPr>
                <w:rFonts w:ascii="Arial" w:hAnsi="Arial" w:cs="Arial"/>
                <w:sz w:val="22"/>
                <w:szCs w:val="22"/>
              </w:rPr>
            </w:pPr>
          </w:p>
        </w:tc>
        <w:tc>
          <w:tcPr>
            <w:tcW w:w="1417" w:type="dxa"/>
            <w:tcBorders>
              <w:top w:val="single" w:sz="4" w:space="0" w:color="auto"/>
              <w:bottom w:val="double" w:sz="6" w:space="0" w:color="auto"/>
            </w:tcBorders>
          </w:tcPr>
          <w:p w14:paraId="3EAB05C4" w14:textId="64FEE3F7" w:rsidR="000C5AF6" w:rsidRPr="008E20A1" w:rsidRDefault="00440F83" w:rsidP="000C5AF6">
            <w:pPr>
              <w:numPr>
                <w:ilvl w:val="12"/>
                <w:numId w:val="0"/>
              </w:numPr>
              <w:jc w:val="center"/>
              <w:rPr>
                <w:rFonts w:ascii="Arial" w:hAnsi="Arial" w:cs="Arial"/>
                <w:sz w:val="22"/>
                <w:szCs w:val="22"/>
              </w:rPr>
            </w:pPr>
            <w:r>
              <w:rPr>
                <w:rFonts w:ascii="Arial" w:hAnsi="Arial" w:cs="Arial"/>
                <w:sz w:val="22"/>
                <w:szCs w:val="22"/>
              </w:rPr>
              <w:t>SHR 15</w:t>
            </w:r>
          </w:p>
        </w:tc>
        <w:tc>
          <w:tcPr>
            <w:tcW w:w="3414" w:type="dxa"/>
            <w:tcBorders>
              <w:top w:val="single" w:sz="4" w:space="0" w:color="auto"/>
              <w:bottom w:val="double" w:sz="6" w:space="0" w:color="auto"/>
            </w:tcBorders>
          </w:tcPr>
          <w:p w14:paraId="420906BF" w14:textId="7B12DD2A" w:rsidR="000C5AF6" w:rsidRDefault="00AF0AF9" w:rsidP="000C5AF6">
            <w:pPr>
              <w:numPr>
                <w:ilvl w:val="12"/>
                <w:numId w:val="0"/>
              </w:numPr>
              <w:jc w:val="center"/>
              <w:rPr>
                <w:rFonts w:ascii="Arial" w:hAnsi="Arial" w:cs="Arial"/>
                <w:sz w:val="22"/>
                <w:szCs w:val="22"/>
              </w:rPr>
            </w:pPr>
            <w:r>
              <w:rPr>
                <w:rFonts w:ascii="Arial" w:hAnsi="Arial" w:cs="Arial"/>
                <w:sz w:val="22"/>
                <w:szCs w:val="22"/>
              </w:rPr>
              <w:t>Flat 24</w:t>
            </w:r>
          </w:p>
        </w:tc>
        <w:tc>
          <w:tcPr>
            <w:tcW w:w="3687" w:type="dxa"/>
            <w:tcBorders>
              <w:top w:val="single" w:sz="4" w:space="0" w:color="auto"/>
              <w:bottom w:val="double" w:sz="6" w:space="0" w:color="auto"/>
            </w:tcBorders>
          </w:tcPr>
          <w:p w14:paraId="6F54B65C" w14:textId="0EBBFF39" w:rsidR="000C5AF6" w:rsidRPr="008064D1" w:rsidRDefault="00B8011B" w:rsidP="000C5AF6">
            <w:pPr>
              <w:numPr>
                <w:ilvl w:val="12"/>
                <w:numId w:val="0"/>
              </w:numPr>
              <w:jc w:val="center"/>
              <w:rPr>
                <w:rFonts w:ascii="Arial" w:hAnsi="Arial" w:cs="Arial"/>
                <w:sz w:val="22"/>
                <w:szCs w:val="22"/>
              </w:rPr>
            </w:pPr>
            <w:r>
              <w:rPr>
                <w:rFonts w:ascii="Arial" w:hAnsi="Arial" w:cs="Arial"/>
                <w:sz w:val="22"/>
                <w:szCs w:val="22"/>
              </w:rPr>
              <w:t>1 x SHR (</w:t>
            </w:r>
            <w:r w:rsidR="00D36CE7">
              <w:rPr>
                <w:rFonts w:ascii="Arial" w:hAnsi="Arial" w:cs="Arial"/>
                <w:sz w:val="22"/>
                <w:szCs w:val="22"/>
              </w:rPr>
              <w:t>Customers own temp shower hose connection, added to quarterly clean</w:t>
            </w:r>
            <w:r w:rsidR="00AA7152">
              <w:rPr>
                <w:rFonts w:ascii="Arial" w:hAnsi="Arial" w:cs="Arial"/>
                <w:sz w:val="22"/>
                <w:szCs w:val="22"/>
              </w:rPr>
              <w:t>ing plan)</w:t>
            </w:r>
          </w:p>
        </w:tc>
      </w:tr>
      <w:tr w:rsidR="001B4AC8" w:rsidRPr="008064D1" w14:paraId="3CDF8B2A" w14:textId="77777777" w:rsidTr="000C5AF6">
        <w:trPr>
          <w:cantSplit/>
        </w:trPr>
        <w:tc>
          <w:tcPr>
            <w:tcW w:w="1702" w:type="dxa"/>
            <w:vMerge w:val="restart"/>
            <w:tcBorders>
              <w:top w:val="double" w:sz="6" w:space="0" w:color="auto"/>
            </w:tcBorders>
            <w:shd w:val="clear" w:color="auto" w:fill="F2F2F2"/>
          </w:tcPr>
          <w:p w14:paraId="621E1237" w14:textId="77777777" w:rsidR="001B4AC8" w:rsidRPr="008064D1" w:rsidRDefault="001B4AC8" w:rsidP="00957F67">
            <w:pPr>
              <w:numPr>
                <w:ilvl w:val="12"/>
                <w:numId w:val="0"/>
              </w:numPr>
              <w:rPr>
                <w:rFonts w:ascii="Arial" w:hAnsi="Arial" w:cs="Arial"/>
                <w:sz w:val="22"/>
                <w:szCs w:val="22"/>
              </w:rPr>
            </w:pPr>
            <w:r w:rsidRPr="008064D1">
              <w:rPr>
                <w:rFonts w:ascii="Arial" w:hAnsi="Arial" w:cs="Arial"/>
                <w:sz w:val="22"/>
                <w:szCs w:val="22"/>
              </w:rPr>
              <w:t xml:space="preserve">TMV’s </w:t>
            </w:r>
          </w:p>
        </w:tc>
        <w:tc>
          <w:tcPr>
            <w:tcW w:w="1417" w:type="dxa"/>
            <w:tcBorders>
              <w:top w:val="double" w:sz="6" w:space="0" w:color="auto"/>
              <w:bottom w:val="single" w:sz="4" w:space="0" w:color="auto"/>
            </w:tcBorders>
          </w:tcPr>
          <w:p w14:paraId="36ADC317" w14:textId="69E6B416" w:rsidR="001B4AC8" w:rsidRPr="008064D1" w:rsidRDefault="001B4AC8" w:rsidP="00957F67">
            <w:pPr>
              <w:numPr>
                <w:ilvl w:val="12"/>
                <w:numId w:val="0"/>
              </w:numPr>
              <w:jc w:val="center"/>
              <w:rPr>
                <w:rFonts w:ascii="Arial" w:hAnsi="Arial" w:cs="Arial"/>
                <w:sz w:val="22"/>
                <w:szCs w:val="22"/>
              </w:rPr>
            </w:pPr>
            <w:r>
              <w:rPr>
                <w:rFonts w:ascii="Arial" w:hAnsi="Arial" w:cs="Arial"/>
                <w:sz w:val="22"/>
                <w:szCs w:val="22"/>
              </w:rPr>
              <w:t>TMV1</w:t>
            </w:r>
          </w:p>
        </w:tc>
        <w:tc>
          <w:tcPr>
            <w:tcW w:w="3414" w:type="dxa"/>
            <w:tcBorders>
              <w:top w:val="double" w:sz="6" w:space="0" w:color="auto"/>
              <w:bottom w:val="single" w:sz="4" w:space="0" w:color="auto"/>
            </w:tcBorders>
          </w:tcPr>
          <w:p w14:paraId="4322248B" w14:textId="640B9A0D" w:rsidR="001B4AC8" w:rsidRPr="008064D1" w:rsidRDefault="001B4AC8" w:rsidP="00957F67">
            <w:pPr>
              <w:numPr>
                <w:ilvl w:val="12"/>
                <w:numId w:val="0"/>
              </w:numPr>
              <w:jc w:val="center"/>
              <w:rPr>
                <w:rFonts w:ascii="Arial" w:hAnsi="Arial" w:cs="Arial"/>
                <w:sz w:val="22"/>
                <w:szCs w:val="22"/>
              </w:rPr>
            </w:pPr>
            <w:r>
              <w:rPr>
                <w:rFonts w:ascii="Arial" w:hAnsi="Arial" w:cs="Arial"/>
                <w:sz w:val="22"/>
                <w:szCs w:val="22"/>
              </w:rPr>
              <w:t>Kitchen</w:t>
            </w:r>
          </w:p>
        </w:tc>
        <w:tc>
          <w:tcPr>
            <w:tcW w:w="3687" w:type="dxa"/>
            <w:tcBorders>
              <w:top w:val="double" w:sz="6" w:space="0" w:color="auto"/>
              <w:bottom w:val="single" w:sz="6" w:space="0" w:color="auto"/>
            </w:tcBorders>
          </w:tcPr>
          <w:p w14:paraId="0FE0C483" w14:textId="44A38EC0" w:rsidR="001B4AC8" w:rsidRPr="008064D1" w:rsidRDefault="001B6B18" w:rsidP="00957F67">
            <w:pPr>
              <w:numPr>
                <w:ilvl w:val="12"/>
                <w:numId w:val="0"/>
              </w:numPr>
              <w:jc w:val="center"/>
              <w:rPr>
                <w:rFonts w:ascii="Arial" w:hAnsi="Arial" w:cs="Arial"/>
                <w:sz w:val="22"/>
                <w:szCs w:val="22"/>
              </w:rPr>
            </w:pPr>
            <w:r>
              <w:rPr>
                <w:rFonts w:ascii="Arial" w:hAnsi="Arial" w:cs="Arial"/>
                <w:sz w:val="22"/>
                <w:szCs w:val="22"/>
              </w:rPr>
              <w:t>S</w:t>
            </w:r>
            <w:r w:rsidR="00EC30D4">
              <w:rPr>
                <w:rFonts w:ascii="Arial" w:hAnsi="Arial" w:cs="Arial"/>
                <w:sz w:val="22"/>
                <w:szCs w:val="22"/>
              </w:rPr>
              <w:t>INK</w:t>
            </w:r>
          </w:p>
        </w:tc>
      </w:tr>
      <w:tr w:rsidR="001B4AC8" w:rsidRPr="008064D1" w14:paraId="46B3A720" w14:textId="77777777" w:rsidTr="000C5AF6">
        <w:trPr>
          <w:cantSplit/>
        </w:trPr>
        <w:tc>
          <w:tcPr>
            <w:tcW w:w="1702" w:type="dxa"/>
            <w:vMerge/>
            <w:shd w:val="clear" w:color="auto" w:fill="F2F2F2"/>
          </w:tcPr>
          <w:p w14:paraId="66EA9F39" w14:textId="77777777" w:rsidR="001B4AC8" w:rsidRPr="008064D1" w:rsidRDefault="001B4AC8" w:rsidP="005273C3">
            <w:pPr>
              <w:numPr>
                <w:ilvl w:val="12"/>
                <w:numId w:val="0"/>
              </w:numPr>
              <w:rPr>
                <w:rFonts w:ascii="Arial" w:hAnsi="Arial" w:cs="Arial"/>
                <w:sz w:val="22"/>
                <w:szCs w:val="22"/>
              </w:rPr>
            </w:pPr>
          </w:p>
        </w:tc>
        <w:tc>
          <w:tcPr>
            <w:tcW w:w="1417" w:type="dxa"/>
            <w:tcBorders>
              <w:top w:val="single" w:sz="4" w:space="0" w:color="auto"/>
              <w:bottom w:val="single" w:sz="6" w:space="0" w:color="auto"/>
            </w:tcBorders>
          </w:tcPr>
          <w:p w14:paraId="51EB4D29" w14:textId="52979DC3" w:rsidR="001B4AC8" w:rsidRPr="008064D1" w:rsidRDefault="001B4AC8"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2</w:t>
            </w:r>
          </w:p>
        </w:tc>
        <w:tc>
          <w:tcPr>
            <w:tcW w:w="3414" w:type="dxa"/>
            <w:tcBorders>
              <w:top w:val="single" w:sz="4" w:space="0" w:color="auto"/>
              <w:bottom w:val="single" w:sz="6" w:space="0" w:color="auto"/>
            </w:tcBorders>
          </w:tcPr>
          <w:p w14:paraId="4AFBF69C" w14:textId="4F88AC7F" w:rsidR="001B4AC8" w:rsidRPr="008064D1" w:rsidRDefault="001B4AC8" w:rsidP="005273C3">
            <w:pPr>
              <w:numPr>
                <w:ilvl w:val="12"/>
                <w:numId w:val="0"/>
              </w:numPr>
              <w:jc w:val="center"/>
              <w:rPr>
                <w:rFonts w:ascii="Arial" w:hAnsi="Arial" w:cs="Arial"/>
                <w:sz w:val="22"/>
                <w:szCs w:val="22"/>
              </w:rPr>
            </w:pPr>
            <w:r>
              <w:rPr>
                <w:rFonts w:ascii="Arial" w:hAnsi="Arial" w:cs="Arial"/>
                <w:sz w:val="22"/>
                <w:szCs w:val="22"/>
              </w:rPr>
              <w:t>Ladies WC</w:t>
            </w:r>
          </w:p>
        </w:tc>
        <w:tc>
          <w:tcPr>
            <w:tcW w:w="3687" w:type="dxa"/>
            <w:tcBorders>
              <w:top w:val="single" w:sz="6" w:space="0" w:color="auto"/>
              <w:bottom w:val="single" w:sz="6" w:space="0" w:color="auto"/>
            </w:tcBorders>
          </w:tcPr>
          <w:p w14:paraId="3F309AE9" w14:textId="4E732A3A" w:rsidR="001B4AC8" w:rsidRPr="008064D1" w:rsidRDefault="00EA2359" w:rsidP="005273C3">
            <w:pPr>
              <w:numPr>
                <w:ilvl w:val="12"/>
                <w:numId w:val="0"/>
              </w:numPr>
              <w:jc w:val="center"/>
              <w:rPr>
                <w:rFonts w:ascii="Arial" w:hAnsi="Arial" w:cs="Arial"/>
                <w:sz w:val="22"/>
                <w:szCs w:val="22"/>
              </w:rPr>
            </w:pPr>
            <w:r>
              <w:rPr>
                <w:rFonts w:ascii="Arial" w:hAnsi="Arial" w:cs="Arial"/>
                <w:sz w:val="22"/>
                <w:szCs w:val="22"/>
              </w:rPr>
              <w:t>WHB</w:t>
            </w:r>
          </w:p>
        </w:tc>
      </w:tr>
      <w:tr w:rsidR="001B4AC8" w:rsidRPr="008064D1" w14:paraId="562361FB" w14:textId="77777777" w:rsidTr="00957F67">
        <w:trPr>
          <w:cantSplit/>
        </w:trPr>
        <w:tc>
          <w:tcPr>
            <w:tcW w:w="1702" w:type="dxa"/>
            <w:vMerge/>
            <w:shd w:val="clear" w:color="auto" w:fill="F2F2F2"/>
          </w:tcPr>
          <w:p w14:paraId="751F3F3A" w14:textId="77777777" w:rsidR="001B4AC8" w:rsidRPr="008064D1" w:rsidRDefault="001B4AC8" w:rsidP="005273C3">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4AC994A6" w14:textId="1D8C1FA7" w:rsidR="001B4AC8" w:rsidRPr="008064D1" w:rsidRDefault="001B4AC8"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3</w:t>
            </w:r>
          </w:p>
        </w:tc>
        <w:tc>
          <w:tcPr>
            <w:tcW w:w="3414" w:type="dxa"/>
            <w:tcBorders>
              <w:top w:val="single" w:sz="6" w:space="0" w:color="auto"/>
              <w:bottom w:val="single" w:sz="6" w:space="0" w:color="auto"/>
            </w:tcBorders>
          </w:tcPr>
          <w:p w14:paraId="32587275" w14:textId="3C6EF9D1" w:rsidR="001B4AC8" w:rsidRPr="008064D1" w:rsidRDefault="001B4AC8" w:rsidP="005273C3">
            <w:pPr>
              <w:numPr>
                <w:ilvl w:val="12"/>
                <w:numId w:val="0"/>
              </w:numPr>
              <w:jc w:val="center"/>
              <w:rPr>
                <w:rFonts w:ascii="Arial" w:hAnsi="Arial" w:cs="Arial"/>
                <w:sz w:val="22"/>
                <w:szCs w:val="22"/>
              </w:rPr>
            </w:pPr>
            <w:r>
              <w:rPr>
                <w:rFonts w:ascii="Arial" w:hAnsi="Arial" w:cs="Arial"/>
                <w:sz w:val="22"/>
                <w:szCs w:val="22"/>
              </w:rPr>
              <w:t>Accessible WC</w:t>
            </w:r>
          </w:p>
        </w:tc>
        <w:tc>
          <w:tcPr>
            <w:tcW w:w="3687" w:type="dxa"/>
            <w:tcBorders>
              <w:top w:val="single" w:sz="6" w:space="0" w:color="auto"/>
              <w:bottom w:val="single" w:sz="6" w:space="0" w:color="auto"/>
            </w:tcBorders>
          </w:tcPr>
          <w:p w14:paraId="062BB74B" w14:textId="606A9553" w:rsidR="001B4AC8" w:rsidRPr="008064D1" w:rsidRDefault="00EA2359" w:rsidP="005273C3">
            <w:pPr>
              <w:numPr>
                <w:ilvl w:val="12"/>
                <w:numId w:val="0"/>
              </w:numPr>
              <w:jc w:val="center"/>
              <w:rPr>
                <w:rFonts w:ascii="Arial" w:hAnsi="Arial" w:cs="Arial"/>
                <w:sz w:val="22"/>
                <w:szCs w:val="22"/>
              </w:rPr>
            </w:pPr>
            <w:r>
              <w:rPr>
                <w:rFonts w:ascii="Arial" w:hAnsi="Arial" w:cs="Arial"/>
                <w:sz w:val="22"/>
                <w:szCs w:val="22"/>
              </w:rPr>
              <w:t>WHB</w:t>
            </w:r>
          </w:p>
        </w:tc>
      </w:tr>
      <w:tr w:rsidR="001B4AC8" w:rsidRPr="008064D1" w14:paraId="0C129184" w14:textId="77777777" w:rsidTr="000C5AF6">
        <w:trPr>
          <w:cantSplit/>
        </w:trPr>
        <w:tc>
          <w:tcPr>
            <w:tcW w:w="1702" w:type="dxa"/>
            <w:vMerge/>
            <w:shd w:val="clear" w:color="auto" w:fill="F2F2F2"/>
          </w:tcPr>
          <w:p w14:paraId="2672BAB1" w14:textId="77777777" w:rsidR="001B4AC8" w:rsidRPr="008064D1" w:rsidRDefault="001B4AC8" w:rsidP="005273C3">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1A70F058" w14:textId="23A70D08" w:rsidR="001B4AC8" w:rsidRPr="008064D1" w:rsidRDefault="001B4AC8"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4</w:t>
            </w:r>
          </w:p>
        </w:tc>
        <w:tc>
          <w:tcPr>
            <w:tcW w:w="3414" w:type="dxa"/>
            <w:tcBorders>
              <w:top w:val="single" w:sz="6" w:space="0" w:color="auto"/>
              <w:bottom w:val="single" w:sz="6" w:space="0" w:color="auto"/>
            </w:tcBorders>
          </w:tcPr>
          <w:p w14:paraId="79C123DA" w14:textId="3BA1EBC2" w:rsidR="001B4AC8" w:rsidRPr="008064D1" w:rsidRDefault="001B4AC8" w:rsidP="005273C3">
            <w:pPr>
              <w:numPr>
                <w:ilvl w:val="12"/>
                <w:numId w:val="0"/>
              </w:numPr>
              <w:jc w:val="center"/>
              <w:rPr>
                <w:rFonts w:ascii="Arial" w:hAnsi="Arial" w:cs="Arial"/>
                <w:sz w:val="22"/>
                <w:szCs w:val="22"/>
              </w:rPr>
            </w:pPr>
            <w:r>
              <w:rPr>
                <w:rFonts w:ascii="Arial" w:hAnsi="Arial" w:cs="Arial"/>
                <w:sz w:val="22"/>
                <w:szCs w:val="22"/>
              </w:rPr>
              <w:t>Gents WC</w:t>
            </w:r>
          </w:p>
        </w:tc>
        <w:tc>
          <w:tcPr>
            <w:tcW w:w="3687" w:type="dxa"/>
            <w:tcBorders>
              <w:top w:val="single" w:sz="6" w:space="0" w:color="auto"/>
              <w:bottom w:val="single" w:sz="6" w:space="0" w:color="auto"/>
            </w:tcBorders>
          </w:tcPr>
          <w:p w14:paraId="018951C5" w14:textId="561909D7" w:rsidR="001B4AC8" w:rsidRPr="008064D1" w:rsidRDefault="00EA2359" w:rsidP="005273C3">
            <w:pPr>
              <w:numPr>
                <w:ilvl w:val="12"/>
                <w:numId w:val="0"/>
              </w:numPr>
              <w:jc w:val="center"/>
              <w:rPr>
                <w:rFonts w:ascii="Arial" w:hAnsi="Arial" w:cs="Arial"/>
                <w:sz w:val="22"/>
                <w:szCs w:val="22"/>
              </w:rPr>
            </w:pPr>
            <w:r>
              <w:rPr>
                <w:rFonts w:ascii="Arial" w:hAnsi="Arial" w:cs="Arial"/>
                <w:sz w:val="22"/>
                <w:szCs w:val="22"/>
              </w:rPr>
              <w:t>WHB</w:t>
            </w:r>
          </w:p>
        </w:tc>
      </w:tr>
      <w:tr w:rsidR="001B4AC8" w:rsidRPr="008064D1" w14:paraId="56FB70F8" w14:textId="77777777" w:rsidTr="000C5AF6">
        <w:trPr>
          <w:cantSplit/>
        </w:trPr>
        <w:tc>
          <w:tcPr>
            <w:tcW w:w="1702" w:type="dxa"/>
            <w:vMerge/>
            <w:shd w:val="clear" w:color="auto" w:fill="F2F2F2"/>
          </w:tcPr>
          <w:p w14:paraId="3F65291B" w14:textId="77777777" w:rsidR="001B4AC8" w:rsidRPr="008064D1" w:rsidRDefault="001B4AC8" w:rsidP="005273C3">
            <w:pPr>
              <w:numPr>
                <w:ilvl w:val="12"/>
                <w:numId w:val="0"/>
              </w:numPr>
              <w:rPr>
                <w:rFonts w:ascii="Arial" w:hAnsi="Arial" w:cs="Arial"/>
                <w:sz w:val="22"/>
                <w:szCs w:val="22"/>
              </w:rPr>
            </w:pPr>
          </w:p>
        </w:tc>
        <w:tc>
          <w:tcPr>
            <w:tcW w:w="1417" w:type="dxa"/>
            <w:tcBorders>
              <w:top w:val="single" w:sz="4" w:space="0" w:color="auto"/>
              <w:bottom w:val="single" w:sz="6" w:space="0" w:color="auto"/>
            </w:tcBorders>
          </w:tcPr>
          <w:p w14:paraId="26E6BFF9" w14:textId="5AABAAB2" w:rsidR="001B4AC8" w:rsidRPr="008064D1" w:rsidRDefault="001B4AC8"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5</w:t>
            </w:r>
          </w:p>
        </w:tc>
        <w:tc>
          <w:tcPr>
            <w:tcW w:w="3414" w:type="dxa"/>
            <w:tcBorders>
              <w:top w:val="single" w:sz="6" w:space="0" w:color="auto"/>
              <w:bottom w:val="single" w:sz="6" w:space="0" w:color="auto"/>
            </w:tcBorders>
          </w:tcPr>
          <w:p w14:paraId="7D5F7671" w14:textId="373F7D13" w:rsidR="001B4AC8" w:rsidRPr="009D3DEB" w:rsidRDefault="001B4AC8" w:rsidP="005273C3">
            <w:pPr>
              <w:numPr>
                <w:ilvl w:val="12"/>
                <w:numId w:val="0"/>
              </w:numPr>
              <w:jc w:val="center"/>
              <w:rPr>
                <w:rFonts w:ascii="Arial" w:hAnsi="Arial" w:cs="Arial"/>
                <w:sz w:val="22"/>
                <w:szCs w:val="22"/>
              </w:rPr>
            </w:pPr>
            <w:r w:rsidRPr="009D3DEB">
              <w:rPr>
                <w:rFonts w:ascii="Arial" w:hAnsi="Arial" w:cs="Arial"/>
                <w:sz w:val="22"/>
                <w:szCs w:val="22"/>
              </w:rPr>
              <w:t>Flat 9</w:t>
            </w:r>
          </w:p>
        </w:tc>
        <w:tc>
          <w:tcPr>
            <w:tcW w:w="3687" w:type="dxa"/>
            <w:tcBorders>
              <w:top w:val="single" w:sz="6" w:space="0" w:color="auto"/>
              <w:bottom w:val="single" w:sz="6" w:space="0" w:color="auto"/>
            </w:tcBorders>
          </w:tcPr>
          <w:p w14:paraId="524FB5BA" w14:textId="52F640DA" w:rsidR="001B4AC8" w:rsidRPr="008064D1" w:rsidRDefault="00273F01" w:rsidP="005273C3">
            <w:pPr>
              <w:numPr>
                <w:ilvl w:val="12"/>
                <w:numId w:val="0"/>
              </w:numPr>
              <w:jc w:val="center"/>
              <w:rPr>
                <w:rFonts w:ascii="Arial" w:hAnsi="Arial" w:cs="Arial"/>
                <w:sz w:val="22"/>
                <w:szCs w:val="22"/>
              </w:rPr>
            </w:pPr>
            <w:r w:rsidRPr="00273F01">
              <w:rPr>
                <w:rFonts w:ascii="Arial" w:hAnsi="Arial" w:cs="Arial"/>
                <w:sz w:val="22"/>
                <w:szCs w:val="22"/>
              </w:rPr>
              <w:t>WHB and BTH</w:t>
            </w:r>
          </w:p>
        </w:tc>
      </w:tr>
      <w:tr w:rsidR="001B4AC8" w:rsidRPr="008064D1" w14:paraId="4C1A7600" w14:textId="77777777" w:rsidTr="00957F67">
        <w:trPr>
          <w:cantSplit/>
        </w:trPr>
        <w:tc>
          <w:tcPr>
            <w:tcW w:w="1702" w:type="dxa"/>
            <w:vMerge/>
            <w:shd w:val="clear" w:color="auto" w:fill="F2F2F2"/>
          </w:tcPr>
          <w:p w14:paraId="0729B01D" w14:textId="77777777" w:rsidR="001B4AC8" w:rsidRPr="008064D1" w:rsidRDefault="001B4AC8" w:rsidP="005273C3">
            <w:pPr>
              <w:numPr>
                <w:ilvl w:val="12"/>
                <w:numId w:val="0"/>
              </w:numPr>
              <w:rPr>
                <w:rFonts w:ascii="Arial" w:hAnsi="Arial" w:cs="Arial"/>
                <w:sz w:val="22"/>
                <w:szCs w:val="22"/>
              </w:rPr>
            </w:pPr>
          </w:p>
        </w:tc>
        <w:tc>
          <w:tcPr>
            <w:tcW w:w="1417" w:type="dxa"/>
            <w:tcBorders>
              <w:top w:val="single" w:sz="6" w:space="0" w:color="auto"/>
              <w:bottom w:val="single" w:sz="6" w:space="0" w:color="auto"/>
            </w:tcBorders>
          </w:tcPr>
          <w:p w14:paraId="65561017" w14:textId="06C050C0" w:rsidR="001B4AC8" w:rsidRPr="008064D1" w:rsidRDefault="001B4AC8"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6</w:t>
            </w:r>
          </w:p>
        </w:tc>
        <w:tc>
          <w:tcPr>
            <w:tcW w:w="3414" w:type="dxa"/>
            <w:tcBorders>
              <w:top w:val="single" w:sz="6" w:space="0" w:color="auto"/>
              <w:bottom w:val="single" w:sz="6" w:space="0" w:color="auto"/>
            </w:tcBorders>
          </w:tcPr>
          <w:p w14:paraId="31B42E1B" w14:textId="2A8656B5" w:rsidR="001B4AC8" w:rsidRPr="009D3DEB" w:rsidRDefault="001B4AC8" w:rsidP="005273C3">
            <w:pPr>
              <w:numPr>
                <w:ilvl w:val="12"/>
                <w:numId w:val="0"/>
              </w:numPr>
              <w:jc w:val="center"/>
              <w:rPr>
                <w:rFonts w:ascii="Arial" w:hAnsi="Arial" w:cs="Arial"/>
                <w:sz w:val="22"/>
                <w:szCs w:val="22"/>
              </w:rPr>
            </w:pPr>
            <w:r w:rsidRPr="009D3DEB">
              <w:rPr>
                <w:rFonts w:ascii="Arial" w:hAnsi="Arial" w:cs="Arial"/>
                <w:sz w:val="22"/>
                <w:szCs w:val="22"/>
              </w:rPr>
              <w:t>Flat 10</w:t>
            </w:r>
          </w:p>
        </w:tc>
        <w:tc>
          <w:tcPr>
            <w:tcW w:w="3687" w:type="dxa"/>
            <w:tcBorders>
              <w:top w:val="single" w:sz="6" w:space="0" w:color="auto"/>
              <w:bottom w:val="single" w:sz="6" w:space="0" w:color="auto"/>
            </w:tcBorders>
          </w:tcPr>
          <w:p w14:paraId="68597CED" w14:textId="78372B1E" w:rsidR="001B4AC8" w:rsidRPr="008064D1" w:rsidRDefault="00212E82" w:rsidP="005273C3">
            <w:pPr>
              <w:numPr>
                <w:ilvl w:val="12"/>
                <w:numId w:val="0"/>
              </w:numPr>
              <w:jc w:val="center"/>
              <w:rPr>
                <w:rFonts w:ascii="Arial" w:hAnsi="Arial" w:cs="Arial"/>
                <w:sz w:val="22"/>
                <w:szCs w:val="22"/>
              </w:rPr>
            </w:pPr>
            <w:r w:rsidRPr="00212E82">
              <w:rPr>
                <w:rFonts w:ascii="Arial" w:hAnsi="Arial" w:cs="Arial"/>
                <w:sz w:val="22"/>
                <w:szCs w:val="22"/>
              </w:rPr>
              <w:t>WHB and BTH</w:t>
            </w:r>
          </w:p>
        </w:tc>
      </w:tr>
      <w:tr w:rsidR="00EC30D4" w:rsidRPr="008064D1" w14:paraId="310C5C21" w14:textId="77777777" w:rsidTr="00883187">
        <w:trPr>
          <w:cantSplit/>
        </w:trPr>
        <w:tc>
          <w:tcPr>
            <w:tcW w:w="1702" w:type="dxa"/>
            <w:vMerge/>
            <w:shd w:val="clear" w:color="auto" w:fill="F2F2F2"/>
          </w:tcPr>
          <w:p w14:paraId="2E2DB90A" w14:textId="77777777" w:rsidR="00EC30D4" w:rsidRPr="008064D1" w:rsidRDefault="00EC30D4" w:rsidP="005273C3">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2B2082B6" w14:textId="7B1686C0" w:rsidR="00EC30D4" w:rsidRPr="008064D1" w:rsidRDefault="00EC30D4" w:rsidP="005273C3">
            <w:pPr>
              <w:numPr>
                <w:ilvl w:val="12"/>
                <w:numId w:val="0"/>
              </w:numPr>
              <w:jc w:val="center"/>
              <w:rPr>
                <w:rFonts w:ascii="Arial" w:hAnsi="Arial" w:cs="Arial"/>
                <w:sz w:val="22"/>
                <w:szCs w:val="22"/>
              </w:rPr>
            </w:pPr>
            <w:r w:rsidRPr="002C071E">
              <w:rPr>
                <w:rFonts w:ascii="Arial" w:hAnsi="Arial" w:cs="Arial"/>
                <w:sz w:val="22"/>
                <w:szCs w:val="22"/>
              </w:rPr>
              <w:t>TMV</w:t>
            </w:r>
            <w:r w:rsidR="000F447F">
              <w:rPr>
                <w:rFonts w:ascii="Arial" w:hAnsi="Arial" w:cs="Arial"/>
                <w:sz w:val="22"/>
                <w:szCs w:val="22"/>
              </w:rPr>
              <w:t>7</w:t>
            </w:r>
          </w:p>
        </w:tc>
        <w:tc>
          <w:tcPr>
            <w:tcW w:w="3414" w:type="dxa"/>
            <w:tcBorders>
              <w:top w:val="single" w:sz="6" w:space="0" w:color="auto"/>
              <w:bottom w:val="single" w:sz="4" w:space="0" w:color="auto"/>
            </w:tcBorders>
          </w:tcPr>
          <w:p w14:paraId="19433DF0" w14:textId="15B31A42" w:rsidR="00EC30D4" w:rsidRPr="009D3DEB" w:rsidRDefault="00EC30D4" w:rsidP="005273C3">
            <w:pPr>
              <w:numPr>
                <w:ilvl w:val="12"/>
                <w:numId w:val="0"/>
              </w:numPr>
              <w:jc w:val="center"/>
              <w:rPr>
                <w:rFonts w:ascii="Arial" w:hAnsi="Arial" w:cs="Arial"/>
                <w:sz w:val="22"/>
                <w:szCs w:val="22"/>
              </w:rPr>
            </w:pPr>
            <w:r w:rsidRPr="009D3DEB">
              <w:rPr>
                <w:rFonts w:ascii="Arial" w:hAnsi="Arial" w:cs="Arial"/>
                <w:sz w:val="22"/>
                <w:szCs w:val="22"/>
              </w:rPr>
              <w:t>Flat 11</w:t>
            </w:r>
          </w:p>
        </w:tc>
        <w:tc>
          <w:tcPr>
            <w:tcW w:w="3687" w:type="dxa"/>
            <w:tcBorders>
              <w:top w:val="single" w:sz="6" w:space="0" w:color="auto"/>
              <w:bottom w:val="single" w:sz="4" w:space="0" w:color="auto"/>
            </w:tcBorders>
          </w:tcPr>
          <w:p w14:paraId="43ABCE0B" w14:textId="77B96B5C" w:rsidR="00EC30D4" w:rsidRPr="008064D1" w:rsidRDefault="00EC30D4" w:rsidP="005273C3">
            <w:pPr>
              <w:numPr>
                <w:ilvl w:val="12"/>
                <w:numId w:val="0"/>
              </w:numPr>
              <w:jc w:val="center"/>
              <w:rPr>
                <w:rFonts w:ascii="Arial" w:hAnsi="Arial" w:cs="Arial"/>
                <w:sz w:val="22"/>
                <w:szCs w:val="22"/>
              </w:rPr>
            </w:pPr>
            <w:r w:rsidRPr="00A157C5">
              <w:rPr>
                <w:rFonts w:ascii="Arial" w:hAnsi="Arial" w:cs="Arial"/>
                <w:sz w:val="22"/>
                <w:szCs w:val="22"/>
              </w:rPr>
              <w:t xml:space="preserve">WHB </w:t>
            </w:r>
          </w:p>
        </w:tc>
      </w:tr>
      <w:tr w:rsidR="00EC30D4" w:rsidRPr="008064D1" w14:paraId="590C6865" w14:textId="77777777" w:rsidTr="00883187">
        <w:trPr>
          <w:cantSplit/>
        </w:trPr>
        <w:tc>
          <w:tcPr>
            <w:tcW w:w="1702" w:type="dxa"/>
            <w:vMerge/>
            <w:shd w:val="clear" w:color="auto" w:fill="F2F2F2"/>
          </w:tcPr>
          <w:p w14:paraId="3046CB6B" w14:textId="77777777" w:rsidR="00EC30D4" w:rsidRPr="008064D1" w:rsidRDefault="00EC30D4" w:rsidP="005273C3">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26F69D5E" w14:textId="6D333E35" w:rsidR="00EC30D4" w:rsidRPr="008064D1" w:rsidRDefault="00EC30D4" w:rsidP="005273C3">
            <w:pPr>
              <w:numPr>
                <w:ilvl w:val="12"/>
                <w:numId w:val="0"/>
              </w:numPr>
              <w:jc w:val="center"/>
              <w:rPr>
                <w:rFonts w:ascii="Arial" w:hAnsi="Arial" w:cs="Arial"/>
                <w:sz w:val="22"/>
                <w:szCs w:val="22"/>
              </w:rPr>
            </w:pPr>
            <w:r>
              <w:rPr>
                <w:rFonts w:ascii="Arial" w:hAnsi="Arial" w:cs="Arial"/>
                <w:sz w:val="22"/>
                <w:szCs w:val="22"/>
              </w:rPr>
              <w:t>TMV</w:t>
            </w:r>
            <w:r w:rsidR="000F447F">
              <w:rPr>
                <w:rFonts w:ascii="Arial" w:hAnsi="Arial" w:cs="Arial"/>
                <w:sz w:val="22"/>
                <w:szCs w:val="22"/>
              </w:rPr>
              <w:t>8</w:t>
            </w:r>
          </w:p>
        </w:tc>
        <w:tc>
          <w:tcPr>
            <w:tcW w:w="3414" w:type="dxa"/>
            <w:tcBorders>
              <w:top w:val="single" w:sz="6" w:space="0" w:color="auto"/>
              <w:bottom w:val="single" w:sz="4" w:space="0" w:color="auto"/>
            </w:tcBorders>
          </w:tcPr>
          <w:p w14:paraId="5DFFDC4A" w14:textId="6AC67D8E" w:rsidR="00EC30D4" w:rsidRPr="009D3DEB" w:rsidRDefault="00EC30D4" w:rsidP="005273C3">
            <w:pPr>
              <w:numPr>
                <w:ilvl w:val="12"/>
                <w:numId w:val="0"/>
              </w:numPr>
              <w:jc w:val="center"/>
              <w:rPr>
                <w:rFonts w:ascii="Arial" w:hAnsi="Arial" w:cs="Arial"/>
                <w:sz w:val="22"/>
                <w:szCs w:val="22"/>
              </w:rPr>
            </w:pPr>
            <w:r w:rsidRPr="009D3DEB">
              <w:rPr>
                <w:rFonts w:ascii="Arial" w:hAnsi="Arial" w:cs="Arial"/>
                <w:sz w:val="22"/>
                <w:szCs w:val="22"/>
              </w:rPr>
              <w:t>Flat 11</w:t>
            </w:r>
          </w:p>
        </w:tc>
        <w:tc>
          <w:tcPr>
            <w:tcW w:w="3687" w:type="dxa"/>
            <w:tcBorders>
              <w:top w:val="single" w:sz="6" w:space="0" w:color="auto"/>
              <w:bottom w:val="single" w:sz="4" w:space="0" w:color="auto"/>
            </w:tcBorders>
          </w:tcPr>
          <w:p w14:paraId="3BB2E51D" w14:textId="2C19D772" w:rsidR="00EC30D4" w:rsidRPr="008064D1" w:rsidRDefault="00EC30D4" w:rsidP="005273C3">
            <w:pPr>
              <w:numPr>
                <w:ilvl w:val="12"/>
                <w:numId w:val="0"/>
              </w:numPr>
              <w:jc w:val="center"/>
              <w:rPr>
                <w:rFonts w:ascii="Arial" w:hAnsi="Arial" w:cs="Arial"/>
                <w:sz w:val="22"/>
                <w:szCs w:val="22"/>
              </w:rPr>
            </w:pPr>
            <w:r>
              <w:rPr>
                <w:rFonts w:ascii="Arial" w:hAnsi="Arial" w:cs="Arial"/>
                <w:sz w:val="22"/>
                <w:szCs w:val="22"/>
              </w:rPr>
              <w:t>SHR</w:t>
            </w:r>
          </w:p>
        </w:tc>
      </w:tr>
      <w:tr w:rsidR="00EC30D4" w:rsidRPr="008064D1" w14:paraId="224AD70C" w14:textId="77777777" w:rsidTr="00883187">
        <w:trPr>
          <w:cantSplit/>
        </w:trPr>
        <w:tc>
          <w:tcPr>
            <w:tcW w:w="1702" w:type="dxa"/>
            <w:vMerge/>
            <w:shd w:val="clear" w:color="auto" w:fill="F2F2F2"/>
          </w:tcPr>
          <w:p w14:paraId="024E8651" w14:textId="77777777" w:rsidR="00EC30D4" w:rsidRPr="008064D1" w:rsidRDefault="00EC30D4" w:rsidP="005273C3">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198385E1" w14:textId="618A34F0" w:rsidR="00EC30D4" w:rsidRPr="002C071E" w:rsidRDefault="00EC30D4"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9</w:t>
            </w:r>
          </w:p>
        </w:tc>
        <w:tc>
          <w:tcPr>
            <w:tcW w:w="3414" w:type="dxa"/>
            <w:tcBorders>
              <w:top w:val="single" w:sz="6" w:space="0" w:color="auto"/>
              <w:bottom w:val="single" w:sz="4" w:space="0" w:color="auto"/>
            </w:tcBorders>
          </w:tcPr>
          <w:p w14:paraId="65B3C1E9" w14:textId="72540A84" w:rsidR="00EC30D4" w:rsidRPr="009D3DEB" w:rsidRDefault="00EC30D4" w:rsidP="005273C3">
            <w:pPr>
              <w:numPr>
                <w:ilvl w:val="12"/>
                <w:numId w:val="0"/>
              </w:numPr>
              <w:jc w:val="center"/>
              <w:rPr>
                <w:rFonts w:ascii="Arial" w:hAnsi="Arial" w:cs="Arial"/>
                <w:sz w:val="22"/>
                <w:szCs w:val="22"/>
              </w:rPr>
            </w:pPr>
            <w:r w:rsidRPr="009D3DEB">
              <w:rPr>
                <w:rFonts w:ascii="Arial" w:hAnsi="Arial" w:cs="Arial"/>
                <w:sz w:val="22"/>
                <w:szCs w:val="22"/>
              </w:rPr>
              <w:t>Flat 12</w:t>
            </w:r>
          </w:p>
        </w:tc>
        <w:tc>
          <w:tcPr>
            <w:tcW w:w="3687" w:type="dxa"/>
            <w:tcBorders>
              <w:top w:val="single" w:sz="6" w:space="0" w:color="auto"/>
              <w:bottom w:val="single" w:sz="4" w:space="0" w:color="auto"/>
            </w:tcBorders>
          </w:tcPr>
          <w:p w14:paraId="3C22E8D4" w14:textId="19FAC76B" w:rsidR="00EC30D4" w:rsidRPr="00A157C5" w:rsidRDefault="00EC30D4" w:rsidP="005273C3">
            <w:pPr>
              <w:numPr>
                <w:ilvl w:val="12"/>
                <w:numId w:val="0"/>
              </w:numPr>
              <w:jc w:val="center"/>
              <w:rPr>
                <w:rFonts w:ascii="Arial" w:hAnsi="Arial" w:cs="Arial"/>
                <w:sz w:val="22"/>
                <w:szCs w:val="22"/>
              </w:rPr>
            </w:pPr>
            <w:r w:rsidRPr="00D56DEC">
              <w:rPr>
                <w:rFonts w:ascii="Arial" w:hAnsi="Arial" w:cs="Arial"/>
                <w:sz w:val="22"/>
                <w:szCs w:val="22"/>
              </w:rPr>
              <w:t>WHB and BTH</w:t>
            </w:r>
          </w:p>
        </w:tc>
      </w:tr>
      <w:tr w:rsidR="00EC30D4" w:rsidRPr="008064D1" w14:paraId="44D1F79C" w14:textId="77777777" w:rsidTr="00883187">
        <w:trPr>
          <w:cantSplit/>
        </w:trPr>
        <w:tc>
          <w:tcPr>
            <w:tcW w:w="1702" w:type="dxa"/>
            <w:vMerge/>
            <w:shd w:val="clear" w:color="auto" w:fill="F2F2F2"/>
          </w:tcPr>
          <w:p w14:paraId="4C0DC2E2" w14:textId="77777777" w:rsidR="00EC30D4" w:rsidRPr="008064D1" w:rsidRDefault="00EC30D4" w:rsidP="005273C3">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46FA29EC" w14:textId="24E1BD47" w:rsidR="00EC30D4" w:rsidRPr="008064D1" w:rsidRDefault="00EC30D4"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0</w:t>
            </w:r>
          </w:p>
        </w:tc>
        <w:tc>
          <w:tcPr>
            <w:tcW w:w="3414" w:type="dxa"/>
            <w:tcBorders>
              <w:top w:val="single" w:sz="6" w:space="0" w:color="auto"/>
              <w:bottom w:val="single" w:sz="4" w:space="0" w:color="auto"/>
            </w:tcBorders>
          </w:tcPr>
          <w:p w14:paraId="06272A10" w14:textId="2D66678C" w:rsidR="00EC30D4" w:rsidRPr="009D3DEB" w:rsidRDefault="00EC30D4" w:rsidP="005273C3">
            <w:pPr>
              <w:numPr>
                <w:ilvl w:val="12"/>
                <w:numId w:val="0"/>
              </w:numPr>
              <w:jc w:val="center"/>
              <w:rPr>
                <w:rFonts w:ascii="Arial" w:hAnsi="Arial" w:cs="Arial"/>
                <w:sz w:val="22"/>
                <w:szCs w:val="22"/>
              </w:rPr>
            </w:pPr>
            <w:r w:rsidRPr="009D3DEB">
              <w:rPr>
                <w:rFonts w:ascii="Arial" w:hAnsi="Arial" w:cs="Arial"/>
                <w:sz w:val="22"/>
                <w:szCs w:val="22"/>
              </w:rPr>
              <w:t>Flat 13</w:t>
            </w:r>
          </w:p>
        </w:tc>
        <w:tc>
          <w:tcPr>
            <w:tcW w:w="3687" w:type="dxa"/>
            <w:tcBorders>
              <w:top w:val="single" w:sz="6" w:space="0" w:color="auto"/>
              <w:bottom w:val="single" w:sz="4" w:space="0" w:color="auto"/>
            </w:tcBorders>
          </w:tcPr>
          <w:p w14:paraId="27856DCC" w14:textId="12E8B863" w:rsidR="00EC30D4" w:rsidRPr="008064D1" w:rsidRDefault="00EC30D4" w:rsidP="005273C3">
            <w:pPr>
              <w:numPr>
                <w:ilvl w:val="12"/>
                <w:numId w:val="0"/>
              </w:numPr>
              <w:jc w:val="center"/>
              <w:rPr>
                <w:rFonts w:ascii="Arial" w:hAnsi="Arial" w:cs="Arial"/>
                <w:sz w:val="22"/>
                <w:szCs w:val="22"/>
              </w:rPr>
            </w:pPr>
            <w:r w:rsidRPr="001173D1">
              <w:rPr>
                <w:rFonts w:ascii="Arial" w:hAnsi="Arial" w:cs="Arial"/>
                <w:sz w:val="22"/>
                <w:szCs w:val="22"/>
              </w:rPr>
              <w:t>WHB and BTH</w:t>
            </w:r>
          </w:p>
        </w:tc>
      </w:tr>
      <w:tr w:rsidR="00EC30D4" w:rsidRPr="008064D1" w14:paraId="087C78B4" w14:textId="77777777" w:rsidTr="00883187">
        <w:trPr>
          <w:cantSplit/>
        </w:trPr>
        <w:tc>
          <w:tcPr>
            <w:tcW w:w="1702" w:type="dxa"/>
            <w:vMerge/>
            <w:shd w:val="clear" w:color="auto" w:fill="F2F2F2"/>
          </w:tcPr>
          <w:p w14:paraId="461506F8" w14:textId="77777777" w:rsidR="00EC30D4" w:rsidRPr="008064D1" w:rsidRDefault="00EC30D4" w:rsidP="005273C3">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2FB93621" w14:textId="0C6CEFC8" w:rsidR="00EC30D4" w:rsidRPr="008064D1" w:rsidRDefault="00EC30D4" w:rsidP="005273C3">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1</w:t>
            </w:r>
          </w:p>
        </w:tc>
        <w:tc>
          <w:tcPr>
            <w:tcW w:w="3414" w:type="dxa"/>
            <w:tcBorders>
              <w:top w:val="single" w:sz="6" w:space="0" w:color="auto"/>
              <w:bottom w:val="single" w:sz="4" w:space="0" w:color="auto"/>
            </w:tcBorders>
          </w:tcPr>
          <w:p w14:paraId="6F5E6840" w14:textId="02B3AAF1" w:rsidR="00EC30D4" w:rsidRPr="009D3DEB" w:rsidRDefault="00EC30D4" w:rsidP="005273C3">
            <w:pPr>
              <w:numPr>
                <w:ilvl w:val="12"/>
                <w:numId w:val="0"/>
              </w:numPr>
              <w:jc w:val="center"/>
              <w:rPr>
                <w:rFonts w:ascii="Arial" w:hAnsi="Arial" w:cs="Arial"/>
                <w:sz w:val="22"/>
                <w:szCs w:val="22"/>
              </w:rPr>
            </w:pPr>
            <w:r w:rsidRPr="009D3DEB">
              <w:rPr>
                <w:rFonts w:ascii="Arial" w:hAnsi="Arial" w:cs="Arial"/>
                <w:sz w:val="22"/>
                <w:szCs w:val="22"/>
              </w:rPr>
              <w:t>Flat 13</w:t>
            </w:r>
          </w:p>
        </w:tc>
        <w:tc>
          <w:tcPr>
            <w:tcW w:w="3687" w:type="dxa"/>
            <w:tcBorders>
              <w:top w:val="single" w:sz="6" w:space="0" w:color="auto"/>
              <w:bottom w:val="single" w:sz="4" w:space="0" w:color="auto"/>
            </w:tcBorders>
          </w:tcPr>
          <w:p w14:paraId="13D25E68" w14:textId="55CF6BCA" w:rsidR="00EC30D4" w:rsidRPr="008064D1" w:rsidRDefault="00EC30D4" w:rsidP="005273C3">
            <w:pPr>
              <w:numPr>
                <w:ilvl w:val="12"/>
                <w:numId w:val="0"/>
              </w:numPr>
              <w:jc w:val="center"/>
              <w:rPr>
                <w:rFonts w:ascii="Arial" w:hAnsi="Arial" w:cs="Arial"/>
                <w:sz w:val="22"/>
                <w:szCs w:val="22"/>
              </w:rPr>
            </w:pPr>
            <w:r>
              <w:rPr>
                <w:rFonts w:ascii="Arial" w:hAnsi="Arial" w:cs="Arial"/>
                <w:sz w:val="22"/>
                <w:szCs w:val="22"/>
              </w:rPr>
              <w:t>SHR</w:t>
            </w:r>
          </w:p>
        </w:tc>
      </w:tr>
      <w:tr w:rsidR="00EC30D4" w:rsidRPr="008064D1" w14:paraId="484F64D5" w14:textId="77777777" w:rsidTr="00883187">
        <w:trPr>
          <w:cantSplit/>
        </w:trPr>
        <w:tc>
          <w:tcPr>
            <w:tcW w:w="1702" w:type="dxa"/>
            <w:vMerge/>
            <w:shd w:val="clear" w:color="auto" w:fill="F2F2F2"/>
          </w:tcPr>
          <w:p w14:paraId="19340222" w14:textId="77777777" w:rsidR="00EC30D4" w:rsidRPr="008064D1" w:rsidRDefault="00EC30D4" w:rsidP="00BE48AC">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7B429C14" w14:textId="4F8DB313" w:rsidR="00EC30D4" w:rsidRPr="002C071E" w:rsidRDefault="00EC30D4" w:rsidP="00BE48AC">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2</w:t>
            </w:r>
          </w:p>
        </w:tc>
        <w:tc>
          <w:tcPr>
            <w:tcW w:w="3414" w:type="dxa"/>
            <w:tcBorders>
              <w:top w:val="single" w:sz="6" w:space="0" w:color="auto"/>
              <w:bottom w:val="single" w:sz="4" w:space="0" w:color="auto"/>
            </w:tcBorders>
          </w:tcPr>
          <w:p w14:paraId="456AA147" w14:textId="41115163" w:rsidR="00EC30D4" w:rsidRPr="009D3DEB" w:rsidRDefault="00EC30D4" w:rsidP="00BE48AC">
            <w:pPr>
              <w:numPr>
                <w:ilvl w:val="12"/>
                <w:numId w:val="0"/>
              </w:numPr>
              <w:jc w:val="center"/>
              <w:rPr>
                <w:rFonts w:ascii="Arial" w:hAnsi="Arial" w:cs="Arial"/>
                <w:sz w:val="22"/>
                <w:szCs w:val="22"/>
              </w:rPr>
            </w:pPr>
            <w:r w:rsidRPr="009D3DEB">
              <w:rPr>
                <w:rFonts w:ascii="Arial" w:hAnsi="Arial" w:cs="Arial"/>
                <w:sz w:val="22"/>
                <w:szCs w:val="22"/>
              </w:rPr>
              <w:t>Flat 14</w:t>
            </w:r>
          </w:p>
        </w:tc>
        <w:tc>
          <w:tcPr>
            <w:tcW w:w="3687" w:type="dxa"/>
            <w:tcBorders>
              <w:top w:val="single" w:sz="6" w:space="0" w:color="auto"/>
              <w:bottom w:val="single" w:sz="4" w:space="0" w:color="auto"/>
            </w:tcBorders>
          </w:tcPr>
          <w:p w14:paraId="26B9FDEE" w14:textId="5DC53D14" w:rsidR="00EC30D4" w:rsidRPr="00D56DEC" w:rsidRDefault="00EC30D4" w:rsidP="00BE48AC">
            <w:pPr>
              <w:numPr>
                <w:ilvl w:val="12"/>
                <w:numId w:val="0"/>
              </w:numPr>
              <w:jc w:val="center"/>
              <w:rPr>
                <w:rFonts w:ascii="Arial" w:hAnsi="Arial" w:cs="Arial"/>
                <w:sz w:val="22"/>
                <w:szCs w:val="22"/>
              </w:rPr>
            </w:pPr>
            <w:r w:rsidRPr="00F86FF0">
              <w:rPr>
                <w:rFonts w:ascii="Arial" w:hAnsi="Arial" w:cs="Arial"/>
                <w:sz w:val="22"/>
                <w:szCs w:val="22"/>
              </w:rPr>
              <w:t>WHB</w:t>
            </w:r>
          </w:p>
        </w:tc>
      </w:tr>
      <w:tr w:rsidR="00EC30D4" w:rsidRPr="008064D1" w14:paraId="1D7A1B10" w14:textId="77777777" w:rsidTr="00883187">
        <w:trPr>
          <w:cantSplit/>
        </w:trPr>
        <w:tc>
          <w:tcPr>
            <w:tcW w:w="1702" w:type="dxa"/>
            <w:vMerge/>
            <w:shd w:val="clear" w:color="auto" w:fill="F2F2F2"/>
          </w:tcPr>
          <w:p w14:paraId="2A2F385B" w14:textId="77777777" w:rsidR="00EC30D4" w:rsidRPr="008064D1" w:rsidRDefault="00EC30D4" w:rsidP="00BE48AC">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7091BFEA" w14:textId="664F6D12" w:rsidR="00EC30D4" w:rsidRPr="008064D1" w:rsidRDefault="00EC30D4" w:rsidP="00BE48AC">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3</w:t>
            </w:r>
          </w:p>
        </w:tc>
        <w:tc>
          <w:tcPr>
            <w:tcW w:w="3414" w:type="dxa"/>
            <w:tcBorders>
              <w:top w:val="single" w:sz="6" w:space="0" w:color="auto"/>
              <w:bottom w:val="single" w:sz="4" w:space="0" w:color="auto"/>
            </w:tcBorders>
          </w:tcPr>
          <w:p w14:paraId="227C7171" w14:textId="1DF3B6CB" w:rsidR="00EC30D4" w:rsidRPr="00B061E2" w:rsidRDefault="00EC30D4" w:rsidP="00BE48AC">
            <w:pPr>
              <w:numPr>
                <w:ilvl w:val="12"/>
                <w:numId w:val="0"/>
              </w:numPr>
              <w:jc w:val="center"/>
              <w:rPr>
                <w:rFonts w:ascii="Arial" w:hAnsi="Arial" w:cs="Arial"/>
                <w:sz w:val="22"/>
                <w:szCs w:val="22"/>
              </w:rPr>
            </w:pPr>
            <w:r w:rsidRPr="00B061E2">
              <w:rPr>
                <w:rFonts w:ascii="Arial" w:hAnsi="Arial" w:cs="Arial"/>
                <w:sz w:val="22"/>
                <w:szCs w:val="22"/>
              </w:rPr>
              <w:t>Flat 14</w:t>
            </w:r>
          </w:p>
        </w:tc>
        <w:tc>
          <w:tcPr>
            <w:tcW w:w="3687" w:type="dxa"/>
            <w:tcBorders>
              <w:top w:val="single" w:sz="6" w:space="0" w:color="auto"/>
              <w:bottom w:val="single" w:sz="4" w:space="0" w:color="auto"/>
            </w:tcBorders>
          </w:tcPr>
          <w:p w14:paraId="1B18B23A" w14:textId="1F58DF9E" w:rsidR="00EC30D4" w:rsidRPr="008064D1" w:rsidRDefault="00EC30D4" w:rsidP="00BE48AC">
            <w:pPr>
              <w:numPr>
                <w:ilvl w:val="12"/>
                <w:numId w:val="0"/>
              </w:numPr>
              <w:jc w:val="center"/>
              <w:rPr>
                <w:rFonts w:ascii="Arial" w:hAnsi="Arial" w:cs="Arial"/>
                <w:sz w:val="22"/>
                <w:szCs w:val="22"/>
              </w:rPr>
            </w:pPr>
            <w:r>
              <w:rPr>
                <w:rFonts w:ascii="Arial" w:hAnsi="Arial" w:cs="Arial"/>
                <w:sz w:val="22"/>
                <w:szCs w:val="22"/>
              </w:rPr>
              <w:t>SHR</w:t>
            </w:r>
          </w:p>
        </w:tc>
      </w:tr>
      <w:tr w:rsidR="00EC30D4" w:rsidRPr="008064D1" w14:paraId="7296BA94" w14:textId="77777777" w:rsidTr="00883187">
        <w:trPr>
          <w:cantSplit/>
        </w:trPr>
        <w:tc>
          <w:tcPr>
            <w:tcW w:w="1702" w:type="dxa"/>
            <w:vMerge/>
            <w:shd w:val="clear" w:color="auto" w:fill="F2F2F2"/>
          </w:tcPr>
          <w:p w14:paraId="23F34923"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47499BC1" w14:textId="0C5B6983" w:rsidR="00EC30D4" w:rsidRPr="002C071E"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4</w:t>
            </w:r>
          </w:p>
        </w:tc>
        <w:tc>
          <w:tcPr>
            <w:tcW w:w="3414" w:type="dxa"/>
            <w:tcBorders>
              <w:top w:val="single" w:sz="6" w:space="0" w:color="auto"/>
              <w:bottom w:val="single" w:sz="4" w:space="0" w:color="auto"/>
            </w:tcBorders>
          </w:tcPr>
          <w:p w14:paraId="6DE9255C" w14:textId="7444CF87"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2</w:t>
            </w:r>
          </w:p>
        </w:tc>
        <w:tc>
          <w:tcPr>
            <w:tcW w:w="3687" w:type="dxa"/>
            <w:tcBorders>
              <w:top w:val="single" w:sz="6" w:space="0" w:color="auto"/>
              <w:bottom w:val="single" w:sz="4" w:space="0" w:color="auto"/>
            </w:tcBorders>
          </w:tcPr>
          <w:p w14:paraId="244B29FE" w14:textId="6A9C5176" w:rsidR="00EC30D4" w:rsidRPr="00F86FF0" w:rsidRDefault="00EC30D4" w:rsidP="00713E24">
            <w:pPr>
              <w:numPr>
                <w:ilvl w:val="12"/>
                <w:numId w:val="0"/>
              </w:numPr>
              <w:jc w:val="center"/>
              <w:rPr>
                <w:rFonts w:ascii="Arial" w:hAnsi="Arial" w:cs="Arial"/>
                <w:sz w:val="22"/>
                <w:szCs w:val="22"/>
              </w:rPr>
            </w:pPr>
            <w:r w:rsidRPr="001173D1">
              <w:rPr>
                <w:rFonts w:ascii="Arial" w:hAnsi="Arial" w:cs="Arial"/>
                <w:sz w:val="22"/>
                <w:szCs w:val="22"/>
              </w:rPr>
              <w:t>WHB and BTH</w:t>
            </w:r>
          </w:p>
        </w:tc>
      </w:tr>
      <w:tr w:rsidR="00EC30D4" w:rsidRPr="008064D1" w14:paraId="73E7E223" w14:textId="77777777" w:rsidTr="00883187">
        <w:trPr>
          <w:cantSplit/>
        </w:trPr>
        <w:tc>
          <w:tcPr>
            <w:tcW w:w="1702" w:type="dxa"/>
            <w:vMerge/>
            <w:shd w:val="clear" w:color="auto" w:fill="F2F2F2"/>
          </w:tcPr>
          <w:p w14:paraId="706CECEE"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1DCA688A" w14:textId="4C18146E"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0F447F">
              <w:rPr>
                <w:rFonts w:ascii="Arial" w:hAnsi="Arial" w:cs="Arial"/>
                <w:sz w:val="22"/>
                <w:szCs w:val="22"/>
              </w:rPr>
              <w:t>5</w:t>
            </w:r>
          </w:p>
        </w:tc>
        <w:tc>
          <w:tcPr>
            <w:tcW w:w="3414" w:type="dxa"/>
            <w:tcBorders>
              <w:top w:val="single" w:sz="6" w:space="0" w:color="auto"/>
              <w:bottom w:val="single" w:sz="4" w:space="0" w:color="auto"/>
            </w:tcBorders>
          </w:tcPr>
          <w:p w14:paraId="79193631" w14:textId="2E4AF2AA"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3</w:t>
            </w:r>
          </w:p>
        </w:tc>
        <w:tc>
          <w:tcPr>
            <w:tcW w:w="3687" w:type="dxa"/>
            <w:tcBorders>
              <w:top w:val="single" w:sz="6" w:space="0" w:color="auto"/>
              <w:bottom w:val="single" w:sz="4" w:space="0" w:color="auto"/>
            </w:tcBorders>
          </w:tcPr>
          <w:p w14:paraId="5741019E" w14:textId="269FADBD" w:rsidR="00EC30D4" w:rsidRPr="008064D1" w:rsidRDefault="00EC30D4" w:rsidP="00713E24">
            <w:pPr>
              <w:numPr>
                <w:ilvl w:val="12"/>
                <w:numId w:val="0"/>
              </w:numPr>
              <w:jc w:val="center"/>
              <w:rPr>
                <w:rFonts w:ascii="Arial" w:hAnsi="Arial" w:cs="Arial"/>
                <w:sz w:val="22"/>
                <w:szCs w:val="22"/>
              </w:rPr>
            </w:pPr>
            <w:r w:rsidRPr="001173D1">
              <w:rPr>
                <w:rFonts w:ascii="Arial" w:hAnsi="Arial" w:cs="Arial"/>
                <w:sz w:val="22"/>
                <w:szCs w:val="22"/>
              </w:rPr>
              <w:t xml:space="preserve">WHB </w:t>
            </w:r>
          </w:p>
        </w:tc>
      </w:tr>
      <w:tr w:rsidR="00BB1DD2" w:rsidRPr="008064D1" w14:paraId="40ED6680" w14:textId="77777777" w:rsidTr="00883187">
        <w:trPr>
          <w:cantSplit/>
        </w:trPr>
        <w:tc>
          <w:tcPr>
            <w:tcW w:w="1702" w:type="dxa"/>
            <w:vMerge/>
            <w:shd w:val="clear" w:color="auto" w:fill="F2F2F2"/>
          </w:tcPr>
          <w:p w14:paraId="64AFE564" w14:textId="77777777" w:rsidR="00BB1DD2" w:rsidRPr="008064D1" w:rsidRDefault="00BB1DD2"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4B001E78" w14:textId="780452D3" w:rsidR="00BB1DD2" w:rsidRPr="002C071E" w:rsidRDefault="0077418E"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16</w:t>
            </w:r>
          </w:p>
        </w:tc>
        <w:tc>
          <w:tcPr>
            <w:tcW w:w="3414" w:type="dxa"/>
            <w:tcBorders>
              <w:top w:val="single" w:sz="6" w:space="0" w:color="auto"/>
              <w:bottom w:val="single" w:sz="4" w:space="0" w:color="auto"/>
            </w:tcBorders>
          </w:tcPr>
          <w:p w14:paraId="5E9DC612" w14:textId="26CE14BB" w:rsidR="00BB1DD2" w:rsidRPr="00B061E2" w:rsidRDefault="00BB1DD2" w:rsidP="00713E24">
            <w:pPr>
              <w:numPr>
                <w:ilvl w:val="12"/>
                <w:numId w:val="0"/>
              </w:numPr>
              <w:jc w:val="center"/>
              <w:rPr>
                <w:rFonts w:ascii="Arial" w:hAnsi="Arial" w:cs="Arial"/>
                <w:sz w:val="22"/>
                <w:szCs w:val="22"/>
              </w:rPr>
            </w:pPr>
            <w:r w:rsidRPr="00B061E2">
              <w:rPr>
                <w:rFonts w:ascii="Arial" w:hAnsi="Arial" w:cs="Arial"/>
                <w:sz w:val="22"/>
                <w:szCs w:val="22"/>
              </w:rPr>
              <w:t>Flat 3</w:t>
            </w:r>
          </w:p>
        </w:tc>
        <w:tc>
          <w:tcPr>
            <w:tcW w:w="3687" w:type="dxa"/>
            <w:tcBorders>
              <w:top w:val="single" w:sz="6" w:space="0" w:color="auto"/>
              <w:bottom w:val="single" w:sz="4" w:space="0" w:color="auto"/>
            </w:tcBorders>
          </w:tcPr>
          <w:p w14:paraId="65C490A1" w14:textId="10A2929A" w:rsidR="00BB1DD2" w:rsidRPr="001173D1" w:rsidRDefault="00BB1DD2" w:rsidP="00713E24">
            <w:pPr>
              <w:numPr>
                <w:ilvl w:val="12"/>
                <w:numId w:val="0"/>
              </w:numPr>
              <w:jc w:val="center"/>
              <w:rPr>
                <w:rFonts w:ascii="Arial" w:hAnsi="Arial" w:cs="Arial"/>
                <w:sz w:val="22"/>
                <w:szCs w:val="22"/>
              </w:rPr>
            </w:pPr>
            <w:r>
              <w:rPr>
                <w:rFonts w:ascii="Arial" w:hAnsi="Arial" w:cs="Arial"/>
                <w:sz w:val="22"/>
                <w:szCs w:val="22"/>
              </w:rPr>
              <w:t>SHR</w:t>
            </w:r>
          </w:p>
        </w:tc>
      </w:tr>
      <w:tr w:rsidR="00EC30D4" w:rsidRPr="008064D1" w14:paraId="308C1C3F" w14:textId="77777777" w:rsidTr="00883187">
        <w:trPr>
          <w:cantSplit/>
        </w:trPr>
        <w:tc>
          <w:tcPr>
            <w:tcW w:w="1702" w:type="dxa"/>
            <w:vMerge/>
            <w:shd w:val="clear" w:color="auto" w:fill="F2F2F2"/>
          </w:tcPr>
          <w:p w14:paraId="21DB4D75"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753734FA" w14:textId="72944A95" w:rsidR="00EC30D4" w:rsidRPr="008064D1" w:rsidRDefault="00877160"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17</w:t>
            </w:r>
          </w:p>
        </w:tc>
        <w:tc>
          <w:tcPr>
            <w:tcW w:w="3414" w:type="dxa"/>
            <w:tcBorders>
              <w:top w:val="single" w:sz="6" w:space="0" w:color="auto"/>
              <w:bottom w:val="single" w:sz="4" w:space="0" w:color="auto"/>
            </w:tcBorders>
          </w:tcPr>
          <w:p w14:paraId="61F852DB" w14:textId="3F921E74"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4</w:t>
            </w:r>
          </w:p>
        </w:tc>
        <w:tc>
          <w:tcPr>
            <w:tcW w:w="3687" w:type="dxa"/>
            <w:tcBorders>
              <w:top w:val="single" w:sz="6" w:space="0" w:color="auto"/>
              <w:bottom w:val="single" w:sz="4" w:space="0" w:color="auto"/>
            </w:tcBorders>
          </w:tcPr>
          <w:p w14:paraId="0E8F751A" w14:textId="1DEC2A91" w:rsidR="00EC30D4" w:rsidRPr="008064D1" w:rsidRDefault="00EC30D4" w:rsidP="00713E24">
            <w:pPr>
              <w:numPr>
                <w:ilvl w:val="12"/>
                <w:numId w:val="0"/>
              </w:numPr>
              <w:jc w:val="center"/>
              <w:rPr>
                <w:rFonts w:ascii="Arial" w:hAnsi="Arial" w:cs="Arial"/>
                <w:sz w:val="22"/>
                <w:szCs w:val="22"/>
              </w:rPr>
            </w:pPr>
            <w:r w:rsidRPr="00A45234">
              <w:rPr>
                <w:rFonts w:ascii="Arial" w:hAnsi="Arial" w:cs="Arial"/>
                <w:sz w:val="22"/>
                <w:szCs w:val="22"/>
              </w:rPr>
              <w:t>WHB and BTH</w:t>
            </w:r>
          </w:p>
        </w:tc>
      </w:tr>
      <w:tr w:rsidR="00EC30D4" w:rsidRPr="008064D1" w14:paraId="00E35E98" w14:textId="77777777" w:rsidTr="00883187">
        <w:trPr>
          <w:cantSplit/>
        </w:trPr>
        <w:tc>
          <w:tcPr>
            <w:tcW w:w="1702" w:type="dxa"/>
            <w:vMerge/>
            <w:shd w:val="clear" w:color="auto" w:fill="F2F2F2"/>
          </w:tcPr>
          <w:p w14:paraId="0A246067"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3092F5C8" w14:textId="2FEDA90E"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283B92">
              <w:rPr>
                <w:rFonts w:ascii="Arial" w:hAnsi="Arial" w:cs="Arial"/>
                <w:sz w:val="22"/>
                <w:szCs w:val="22"/>
              </w:rPr>
              <w:t>8</w:t>
            </w:r>
          </w:p>
        </w:tc>
        <w:tc>
          <w:tcPr>
            <w:tcW w:w="3414" w:type="dxa"/>
            <w:tcBorders>
              <w:top w:val="single" w:sz="6" w:space="0" w:color="auto"/>
              <w:bottom w:val="single" w:sz="4" w:space="0" w:color="auto"/>
            </w:tcBorders>
          </w:tcPr>
          <w:p w14:paraId="10EBD380" w14:textId="03A35B72"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5</w:t>
            </w:r>
          </w:p>
        </w:tc>
        <w:tc>
          <w:tcPr>
            <w:tcW w:w="3687" w:type="dxa"/>
            <w:tcBorders>
              <w:top w:val="single" w:sz="6" w:space="0" w:color="auto"/>
              <w:bottom w:val="single" w:sz="4" w:space="0" w:color="auto"/>
            </w:tcBorders>
          </w:tcPr>
          <w:p w14:paraId="421D80CF" w14:textId="393F2D3A" w:rsidR="00EC30D4" w:rsidRPr="008064D1" w:rsidRDefault="00EC30D4" w:rsidP="00713E24">
            <w:pPr>
              <w:numPr>
                <w:ilvl w:val="12"/>
                <w:numId w:val="0"/>
              </w:numPr>
              <w:jc w:val="center"/>
              <w:rPr>
                <w:rFonts w:ascii="Arial" w:hAnsi="Arial" w:cs="Arial"/>
                <w:sz w:val="22"/>
                <w:szCs w:val="22"/>
              </w:rPr>
            </w:pPr>
            <w:r w:rsidRPr="00A45234">
              <w:rPr>
                <w:rFonts w:ascii="Arial" w:hAnsi="Arial" w:cs="Arial"/>
                <w:sz w:val="22"/>
                <w:szCs w:val="22"/>
              </w:rPr>
              <w:t>WHB and BTH</w:t>
            </w:r>
          </w:p>
        </w:tc>
      </w:tr>
      <w:tr w:rsidR="00EC30D4" w:rsidRPr="008064D1" w14:paraId="0619D7D6" w14:textId="77777777" w:rsidTr="00883187">
        <w:trPr>
          <w:cantSplit/>
        </w:trPr>
        <w:tc>
          <w:tcPr>
            <w:tcW w:w="1702" w:type="dxa"/>
            <w:vMerge/>
            <w:shd w:val="clear" w:color="auto" w:fill="F2F2F2"/>
          </w:tcPr>
          <w:p w14:paraId="3943C61B"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7813D179" w14:textId="5381CC72"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1</w:t>
            </w:r>
            <w:r w:rsidR="00283B92">
              <w:rPr>
                <w:rFonts w:ascii="Arial" w:hAnsi="Arial" w:cs="Arial"/>
                <w:sz w:val="22"/>
                <w:szCs w:val="22"/>
              </w:rPr>
              <w:t>9</w:t>
            </w:r>
          </w:p>
        </w:tc>
        <w:tc>
          <w:tcPr>
            <w:tcW w:w="3414" w:type="dxa"/>
            <w:tcBorders>
              <w:top w:val="single" w:sz="6" w:space="0" w:color="auto"/>
              <w:bottom w:val="single" w:sz="4" w:space="0" w:color="auto"/>
            </w:tcBorders>
          </w:tcPr>
          <w:p w14:paraId="2B57FCBB" w14:textId="1F365ACE"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6</w:t>
            </w:r>
          </w:p>
        </w:tc>
        <w:tc>
          <w:tcPr>
            <w:tcW w:w="3687" w:type="dxa"/>
            <w:tcBorders>
              <w:top w:val="single" w:sz="6" w:space="0" w:color="auto"/>
              <w:bottom w:val="single" w:sz="4" w:space="0" w:color="auto"/>
            </w:tcBorders>
          </w:tcPr>
          <w:p w14:paraId="69874974" w14:textId="399AC407" w:rsidR="00EC30D4" w:rsidRPr="008064D1" w:rsidRDefault="00EC30D4" w:rsidP="00713E24">
            <w:pPr>
              <w:numPr>
                <w:ilvl w:val="12"/>
                <w:numId w:val="0"/>
              </w:numPr>
              <w:jc w:val="center"/>
              <w:rPr>
                <w:rFonts w:ascii="Arial" w:hAnsi="Arial" w:cs="Arial"/>
                <w:sz w:val="22"/>
                <w:szCs w:val="22"/>
              </w:rPr>
            </w:pPr>
            <w:r>
              <w:rPr>
                <w:rFonts w:ascii="Arial" w:hAnsi="Arial" w:cs="Arial"/>
                <w:sz w:val="22"/>
                <w:szCs w:val="22"/>
              </w:rPr>
              <w:t>SHR</w:t>
            </w:r>
          </w:p>
        </w:tc>
      </w:tr>
      <w:tr w:rsidR="002A6107" w:rsidRPr="008064D1" w14:paraId="7BD923B9" w14:textId="77777777" w:rsidTr="00883187">
        <w:trPr>
          <w:cantSplit/>
        </w:trPr>
        <w:tc>
          <w:tcPr>
            <w:tcW w:w="1702" w:type="dxa"/>
            <w:vMerge/>
            <w:shd w:val="clear" w:color="auto" w:fill="F2F2F2"/>
          </w:tcPr>
          <w:p w14:paraId="5681CE9C" w14:textId="77777777" w:rsidR="002A6107" w:rsidRPr="008064D1" w:rsidRDefault="002A6107"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4CE00F9C" w14:textId="6683CD42" w:rsidR="002A6107" w:rsidRPr="002C071E" w:rsidRDefault="002A6107" w:rsidP="00713E24">
            <w:pPr>
              <w:numPr>
                <w:ilvl w:val="12"/>
                <w:numId w:val="0"/>
              </w:numPr>
              <w:jc w:val="center"/>
              <w:rPr>
                <w:rFonts w:ascii="Arial" w:hAnsi="Arial" w:cs="Arial"/>
                <w:sz w:val="22"/>
                <w:szCs w:val="22"/>
              </w:rPr>
            </w:pPr>
            <w:r>
              <w:rPr>
                <w:rFonts w:ascii="Arial" w:hAnsi="Arial" w:cs="Arial"/>
                <w:sz w:val="22"/>
                <w:szCs w:val="22"/>
              </w:rPr>
              <w:t>TMV20</w:t>
            </w:r>
          </w:p>
        </w:tc>
        <w:tc>
          <w:tcPr>
            <w:tcW w:w="3414" w:type="dxa"/>
            <w:tcBorders>
              <w:top w:val="single" w:sz="6" w:space="0" w:color="auto"/>
              <w:bottom w:val="single" w:sz="4" w:space="0" w:color="auto"/>
            </w:tcBorders>
          </w:tcPr>
          <w:p w14:paraId="4AC3C4D0" w14:textId="6745CA29" w:rsidR="002A6107" w:rsidRPr="00B061E2" w:rsidRDefault="002A6107" w:rsidP="00713E24">
            <w:pPr>
              <w:numPr>
                <w:ilvl w:val="12"/>
                <w:numId w:val="0"/>
              </w:numPr>
              <w:jc w:val="center"/>
              <w:rPr>
                <w:rFonts w:ascii="Arial" w:hAnsi="Arial" w:cs="Arial"/>
                <w:sz w:val="22"/>
                <w:szCs w:val="22"/>
              </w:rPr>
            </w:pPr>
            <w:r w:rsidRPr="00B061E2">
              <w:rPr>
                <w:rFonts w:ascii="Arial" w:hAnsi="Arial" w:cs="Arial"/>
                <w:sz w:val="22"/>
                <w:szCs w:val="22"/>
              </w:rPr>
              <w:t xml:space="preserve">Flat 6 </w:t>
            </w:r>
          </w:p>
        </w:tc>
        <w:tc>
          <w:tcPr>
            <w:tcW w:w="3687" w:type="dxa"/>
            <w:tcBorders>
              <w:top w:val="single" w:sz="6" w:space="0" w:color="auto"/>
              <w:bottom w:val="single" w:sz="4" w:space="0" w:color="auto"/>
            </w:tcBorders>
          </w:tcPr>
          <w:p w14:paraId="5362440A" w14:textId="1141EF84" w:rsidR="002A6107" w:rsidRDefault="002A6107" w:rsidP="00713E24">
            <w:pPr>
              <w:numPr>
                <w:ilvl w:val="12"/>
                <w:numId w:val="0"/>
              </w:numPr>
              <w:jc w:val="center"/>
              <w:rPr>
                <w:rFonts w:ascii="Arial" w:hAnsi="Arial" w:cs="Arial"/>
                <w:sz w:val="22"/>
                <w:szCs w:val="22"/>
              </w:rPr>
            </w:pPr>
            <w:r>
              <w:rPr>
                <w:rFonts w:ascii="Arial" w:hAnsi="Arial" w:cs="Arial"/>
                <w:sz w:val="22"/>
                <w:szCs w:val="22"/>
              </w:rPr>
              <w:t>WHB</w:t>
            </w:r>
          </w:p>
        </w:tc>
      </w:tr>
      <w:tr w:rsidR="00EC30D4" w:rsidRPr="008064D1" w14:paraId="145BA7D8" w14:textId="77777777" w:rsidTr="00883187">
        <w:trPr>
          <w:cantSplit/>
        </w:trPr>
        <w:tc>
          <w:tcPr>
            <w:tcW w:w="1702" w:type="dxa"/>
            <w:vMerge/>
            <w:shd w:val="clear" w:color="auto" w:fill="F2F2F2"/>
          </w:tcPr>
          <w:p w14:paraId="2879E76A"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67AF8999" w14:textId="12C490EB"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sidR="00283B92">
              <w:rPr>
                <w:rFonts w:ascii="Arial" w:hAnsi="Arial" w:cs="Arial"/>
                <w:sz w:val="22"/>
                <w:szCs w:val="22"/>
              </w:rPr>
              <w:t>2</w:t>
            </w:r>
            <w:r w:rsidR="002A6107">
              <w:rPr>
                <w:rFonts w:ascii="Arial" w:hAnsi="Arial" w:cs="Arial"/>
                <w:sz w:val="22"/>
                <w:szCs w:val="22"/>
              </w:rPr>
              <w:t>1</w:t>
            </w:r>
          </w:p>
        </w:tc>
        <w:tc>
          <w:tcPr>
            <w:tcW w:w="3414" w:type="dxa"/>
            <w:tcBorders>
              <w:top w:val="single" w:sz="6" w:space="0" w:color="auto"/>
              <w:bottom w:val="single" w:sz="4" w:space="0" w:color="auto"/>
            </w:tcBorders>
          </w:tcPr>
          <w:p w14:paraId="543EA658" w14:textId="28665DE7"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7</w:t>
            </w:r>
          </w:p>
        </w:tc>
        <w:tc>
          <w:tcPr>
            <w:tcW w:w="3687" w:type="dxa"/>
            <w:tcBorders>
              <w:top w:val="single" w:sz="6" w:space="0" w:color="auto"/>
              <w:bottom w:val="single" w:sz="4" w:space="0" w:color="auto"/>
            </w:tcBorders>
          </w:tcPr>
          <w:p w14:paraId="0280702A" w14:textId="3223464B" w:rsidR="00EC30D4" w:rsidRPr="008064D1" w:rsidRDefault="00EC30D4" w:rsidP="00713E24">
            <w:pPr>
              <w:numPr>
                <w:ilvl w:val="12"/>
                <w:numId w:val="0"/>
              </w:numPr>
              <w:jc w:val="center"/>
              <w:rPr>
                <w:rFonts w:ascii="Arial" w:hAnsi="Arial" w:cs="Arial"/>
                <w:sz w:val="22"/>
                <w:szCs w:val="22"/>
              </w:rPr>
            </w:pPr>
            <w:r w:rsidRPr="000E7B87">
              <w:rPr>
                <w:rFonts w:ascii="Arial" w:hAnsi="Arial" w:cs="Arial"/>
                <w:sz w:val="22"/>
                <w:szCs w:val="22"/>
              </w:rPr>
              <w:t>WHB and BTH</w:t>
            </w:r>
          </w:p>
        </w:tc>
      </w:tr>
      <w:tr w:rsidR="00EC30D4" w:rsidRPr="008064D1" w14:paraId="7A1DCBC7" w14:textId="77777777" w:rsidTr="00883187">
        <w:trPr>
          <w:cantSplit/>
        </w:trPr>
        <w:tc>
          <w:tcPr>
            <w:tcW w:w="1702" w:type="dxa"/>
            <w:vMerge/>
            <w:shd w:val="clear" w:color="auto" w:fill="F2F2F2"/>
          </w:tcPr>
          <w:p w14:paraId="1B42BFDF"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6AC7938B" w14:textId="63B6FFD6"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2</w:t>
            </w:r>
            <w:r w:rsidR="002A6107">
              <w:rPr>
                <w:rFonts w:ascii="Arial" w:hAnsi="Arial" w:cs="Arial"/>
                <w:sz w:val="22"/>
                <w:szCs w:val="22"/>
              </w:rPr>
              <w:t>2</w:t>
            </w:r>
          </w:p>
        </w:tc>
        <w:tc>
          <w:tcPr>
            <w:tcW w:w="3414" w:type="dxa"/>
            <w:tcBorders>
              <w:top w:val="single" w:sz="6" w:space="0" w:color="auto"/>
              <w:bottom w:val="single" w:sz="4" w:space="0" w:color="auto"/>
            </w:tcBorders>
          </w:tcPr>
          <w:p w14:paraId="05742AEB" w14:textId="57CF01B6"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8</w:t>
            </w:r>
          </w:p>
        </w:tc>
        <w:tc>
          <w:tcPr>
            <w:tcW w:w="3687" w:type="dxa"/>
            <w:tcBorders>
              <w:top w:val="single" w:sz="6" w:space="0" w:color="auto"/>
              <w:bottom w:val="single" w:sz="4" w:space="0" w:color="auto"/>
            </w:tcBorders>
          </w:tcPr>
          <w:p w14:paraId="549F30BE" w14:textId="72448D6E" w:rsidR="00EC30D4" w:rsidRPr="008064D1" w:rsidRDefault="00EC30D4" w:rsidP="00713E24">
            <w:pPr>
              <w:numPr>
                <w:ilvl w:val="12"/>
                <w:numId w:val="0"/>
              </w:numPr>
              <w:jc w:val="center"/>
              <w:rPr>
                <w:rFonts w:ascii="Arial" w:hAnsi="Arial" w:cs="Arial"/>
                <w:sz w:val="22"/>
                <w:szCs w:val="22"/>
              </w:rPr>
            </w:pPr>
            <w:r w:rsidRPr="000E7B87">
              <w:rPr>
                <w:rFonts w:ascii="Arial" w:hAnsi="Arial" w:cs="Arial"/>
                <w:sz w:val="22"/>
                <w:szCs w:val="22"/>
              </w:rPr>
              <w:t>WHB and BTH</w:t>
            </w:r>
          </w:p>
        </w:tc>
      </w:tr>
      <w:tr w:rsidR="00EC30D4" w:rsidRPr="008064D1" w14:paraId="000F11C0" w14:textId="77777777" w:rsidTr="00883187">
        <w:trPr>
          <w:cantSplit/>
        </w:trPr>
        <w:tc>
          <w:tcPr>
            <w:tcW w:w="1702" w:type="dxa"/>
            <w:vMerge/>
            <w:shd w:val="clear" w:color="auto" w:fill="F2F2F2"/>
          </w:tcPr>
          <w:p w14:paraId="641F7A91"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26ADEE76" w14:textId="4FD3E76C"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2</w:t>
            </w:r>
            <w:r w:rsidR="002A6107">
              <w:rPr>
                <w:rFonts w:ascii="Arial" w:hAnsi="Arial" w:cs="Arial"/>
                <w:sz w:val="22"/>
                <w:szCs w:val="22"/>
              </w:rPr>
              <w:t>3</w:t>
            </w:r>
          </w:p>
        </w:tc>
        <w:tc>
          <w:tcPr>
            <w:tcW w:w="3414" w:type="dxa"/>
            <w:tcBorders>
              <w:top w:val="single" w:sz="6" w:space="0" w:color="auto"/>
              <w:bottom w:val="single" w:sz="4" w:space="0" w:color="auto"/>
            </w:tcBorders>
          </w:tcPr>
          <w:p w14:paraId="79A1D9EA" w14:textId="742B9C78"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8</w:t>
            </w:r>
          </w:p>
        </w:tc>
        <w:tc>
          <w:tcPr>
            <w:tcW w:w="3687" w:type="dxa"/>
            <w:tcBorders>
              <w:top w:val="single" w:sz="6" w:space="0" w:color="auto"/>
              <w:bottom w:val="single" w:sz="4" w:space="0" w:color="auto"/>
            </w:tcBorders>
          </w:tcPr>
          <w:p w14:paraId="5131D6ED" w14:textId="5AADB3B7" w:rsidR="00EC30D4" w:rsidRPr="008064D1" w:rsidRDefault="00EC30D4" w:rsidP="00713E24">
            <w:pPr>
              <w:numPr>
                <w:ilvl w:val="12"/>
                <w:numId w:val="0"/>
              </w:numPr>
              <w:jc w:val="center"/>
              <w:rPr>
                <w:rFonts w:ascii="Arial" w:hAnsi="Arial" w:cs="Arial"/>
                <w:sz w:val="22"/>
                <w:szCs w:val="22"/>
              </w:rPr>
            </w:pPr>
            <w:r>
              <w:rPr>
                <w:rFonts w:ascii="Arial" w:hAnsi="Arial" w:cs="Arial"/>
                <w:sz w:val="22"/>
                <w:szCs w:val="22"/>
              </w:rPr>
              <w:t>SHR</w:t>
            </w:r>
          </w:p>
        </w:tc>
      </w:tr>
      <w:tr w:rsidR="00EC30D4" w:rsidRPr="008064D1" w14:paraId="60BE8EC2" w14:textId="77777777" w:rsidTr="00883187">
        <w:trPr>
          <w:cantSplit/>
        </w:trPr>
        <w:tc>
          <w:tcPr>
            <w:tcW w:w="1702" w:type="dxa"/>
            <w:vMerge/>
            <w:shd w:val="clear" w:color="auto" w:fill="F2F2F2"/>
          </w:tcPr>
          <w:p w14:paraId="5D28A972"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7BF96B2E" w14:textId="3EA62E80" w:rsidR="00EC30D4" w:rsidRPr="008064D1" w:rsidRDefault="00EC30D4" w:rsidP="00713E24">
            <w:pPr>
              <w:numPr>
                <w:ilvl w:val="12"/>
                <w:numId w:val="0"/>
              </w:numPr>
              <w:jc w:val="center"/>
              <w:rPr>
                <w:rFonts w:ascii="Arial" w:hAnsi="Arial" w:cs="Arial"/>
                <w:sz w:val="22"/>
                <w:szCs w:val="22"/>
              </w:rPr>
            </w:pPr>
            <w:r>
              <w:rPr>
                <w:rFonts w:ascii="Arial" w:hAnsi="Arial" w:cs="Arial"/>
                <w:sz w:val="22"/>
                <w:szCs w:val="22"/>
              </w:rPr>
              <w:t>TMV2</w:t>
            </w:r>
            <w:r w:rsidR="002A6107">
              <w:rPr>
                <w:rFonts w:ascii="Arial" w:hAnsi="Arial" w:cs="Arial"/>
                <w:sz w:val="22"/>
                <w:szCs w:val="22"/>
              </w:rPr>
              <w:t>4</w:t>
            </w:r>
          </w:p>
        </w:tc>
        <w:tc>
          <w:tcPr>
            <w:tcW w:w="3414" w:type="dxa"/>
            <w:tcBorders>
              <w:top w:val="single" w:sz="6" w:space="0" w:color="auto"/>
              <w:bottom w:val="single" w:sz="4" w:space="0" w:color="auto"/>
            </w:tcBorders>
          </w:tcPr>
          <w:p w14:paraId="2A91B95A" w14:textId="14192011"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20</w:t>
            </w:r>
          </w:p>
        </w:tc>
        <w:tc>
          <w:tcPr>
            <w:tcW w:w="3687" w:type="dxa"/>
            <w:tcBorders>
              <w:top w:val="single" w:sz="6" w:space="0" w:color="auto"/>
              <w:bottom w:val="single" w:sz="4" w:space="0" w:color="auto"/>
            </w:tcBorders>
          </w:tcPr>
          <w:p w14:paraId="33806C11" w14:textId="6921674B" w:rsidR="00EC30D4" w:rsidRPr="008064D1" w:rsidRDefault="00EC30D4" w:rsidP="00713E24">
            <w:pPr>
              <w:numPr>
                <w:ilvl w:val="12"/>
                <w:numId w:val="0"/>
              </w:numPr>
              <w:jc w:val="center"/>
              <w:rPr>
                <w:rFonts w:ascii="Arial" w:hAnsi="Arial" w:cs="Arial"/>
                <w:sz w:val="22"/>
                <w:szCs w:val="22"/>
              </w:rPr>
            </w:pPr>
            <w:r w:rsidRPr="007400D8">
              <w:rPr>
                <w:rFonts w:ascii="Arial" w:hAnsi="Arial" w:cs="Arial"/>
                <w:sz w:val="22"/>
                <w:szCs w:val="22"/>
              </w:rPr>
              <w:t>WHB and BTH</w:t>
            </w:r>
          </w:p>
        </w:tc>
      </w:tr>
      <w:tr w:rsidR="00EC30D4" w:rsidRPr="008064D1" w14:paraId="042EA293" w14:textId="77777777" w:rsidTr="00883187">
        <w:trPr>
          <w:cantSplit/>
        </w:trPr>
        <w:tc>
          <w:tcPr>
            <w:tcW w:w="1702" w:type="dxa"/>
            <w:vMerge/>
            <w:shd w:val="clear" w:color="auto" w:fill="F2F2F2"/>
          </w:tcPr>
          <w:p w14:paraId="36AC4C7D"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0AFF25A4" w14:textId="6B5C8A41" w:rsidR="00EC30D4" w:rsidRPr="002C071E" w:rsidRDefault="00EC30D4" w:rsidP="00713E24">
            <w:pPr>
              <w:numPr>
                <w:ilvl w:val="12"/>
                <w:numId w:val="0"/>
              </w:numPr>
              <w:jc w:val="center"/>
              <w:rPr>
                <w:rFonts w:ascii="Arial" w:hAnsi="Arial" w:cs="Arial"/>
                <w:sz w:val="22"/>
                <w:szCs w:val="22"/>
              </w:rPr>
            </w:pPr>
            <w:r>
              <w:rPr>
                <w:rFonts w:ascii="Arial" w:hAnsi="Arial" w:cs="Arial"/>
                <w:sz w:val="22"/>
                <w:szCs w:val="22"/>
              </w:rPr>
              <w:t>TMV2</w:t>
            </w:r>
            <w:r w:rsidR="002A6107">
              <w:rPr>
                <w:rFonts w:ascii="Arial" w:hAnsi="Arial" w:cs="Arial"/>
                <w:sz w:val="22"/>
                <w:szCs w:val="22"/>
              </w:rPr>
              <w:t>5</w:t>
            </w:r>
          </w:p>
        </w:tc>
        <w:tc>
          <w:tcPr>
            <w:tcW w:w="3414" w:type="dxa"/>
            <w:tcBorders>
              <w:top w:val="single" w:sz="6" w:space="0" w:color="auto"/>
              <w:bottom w:val="single" w:sz="4" w:space="0" w:color="auto"/>
            </w:tcBorders>
          </w:tcPr>
          <w:p w14:paraId="7953A9F7" w14:textId="1E19291C"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21</w:t>
            </w:r>
          </w:p>
        </w:tc>
        <w:tc>
          <w:tcPr>
            <w:tcW w:w="3687" w:type="dxa"/>
            <w:tcBorders>
              <w:top w:val="single" w:sz="6" w:space="0" w:color="auto"/>
              <w:bottom w:val="single" w:sz="4" w:space="0" w:color="auto"/>
            </w:tcBorders>
          </w:tcPr>
          <w:p w14:paraId="19AC5B13" w14:textId="429FC230" w:rsidR="00EC30D4" w:rsidRPr="007400D8" w:rsidRDefault="00EC30D4" w:rsidP="00713E24">
            <w:pPr>
              <w:numPr>
                <w:ilvl w:val="12"/>
                <w:numId w:val="0"/>
              </w:numPr>
              <w:jc w:val="center"/>
              <w:rPr>
                <w:rFonts w:ascii="Arial" w:hAnsi="Arial" w:cs="Arial"/>
                <w:sz w:val="22"/>
                <w:szCs w:val="22"/>
              </w:rPr>
            </w:pPr>
            <w:r w:rsidRPr="004A41F5">
              <w:rPr>
                <w:rFonts w:ascii="Arial" w:hAnsi="Arial" w:cs="Arial"/>
                <w:sz w:val="22"/>
                <w:szCs w:val="22"/>
              </w:rPr>
              <w:t>WHB and BTH</w:t>
            </w:r>
          </w:p>
        </w:tc>
      </w:tr>
      <w:tr w:rsidR="00EC30D4" w:rsidRPr="008064D1" w14:paraId="60E1B7C0" w14:textId="77777777" w:rsidTr="00883187">
        <w:trPr>
          <w:cantSplit/>
        </w:trPr>
        <w:tc>
          <w:tcPr>
            <w:tcW w:w="1702" w:type="dxa"/>
            <w:vMerge/>
            <w:shd w:val="clear" w:color="auto" w:fill="F2F2F2"/>
          </w:tcPr>
          <w:p w14:paraId="0977865E"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496A681D" w14:textId="6543AF77"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2</w:t>
            </w:r>
            <w:r w:rsidR="002A6107">
              <w:rPr>
                <w:rFonts w:ascii="Arial" w:hAnsi="Arial" w:cs="Arial"/>
                <w:sz w:val="22"/>
                <w:szCs w:val="22"/>
              </w:rPr>
              <w:t>6</w:t>
            </w:r>
          </w:p>
        </w:tc>
        <w:tc>
          <w:tcPr>
            <w:tcW w:w="3414" w:type="dxa"/>
            <w:tcBorders>
              <w:top w:val="single" w:sz="6" w:space="0" w:color="auto"/>
              <w:bottom w:val="single" w:sz="4" w:space="0" w:color="auto"/>
            </w:tcBorders>
          </w:tcPr>
          <w:p w14:paraId="12290192" w14:textId="220A17AB"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15</w:t>
            </w:r>
          </w:p>
        </w:tc>
        <w:tc>
          <w:tcPr>
            <w:tcW w:w="3687" w:type="dxa"/>
            <w:tcBorders>
              <w:top w:val="single" w:sz="6" w:space="0" w:color="auto"/>
              <w:bottom w:val="single" w:sz="4" w:space="0" w:color="auto"/>
            </w:tcBorders>
          </w:tcPr>
          <w:p w14:paraId="4A2DFA22" w14:textId="7E2F166A" w:rsidR="00EC30D4" w:rsidRPr="008064D1" w:rsidRDefault="00EC30D4" w:rsidP="00713E24">
            <w:pPr>
              <w:numPr>
                <w:ilvl w:val="12"/>
                <w:numId w:val="0"/>
              </w:numPr>
              <w:jc w:val="center"/>
              <w:rPr>
                <w:rFonts w:ascii="Arial" w:hAnsi="Arial" w:cs="Arial"/>
                <w:sz w:val="22"/>
                <w:szCs w:val="22"/>
              </w:rPr>
            </w:pPr>
            <w:r w:rsidRPr="004A41F5">
              <w:rPr>
                <w:rFonts w:ascii="Arial" w:hAnsi="Arial" w:cs="Arial"/>
                <w:sz w:val="22"/>
                <w:szCs w:val="22"/>
              </w:rPr>
              <w:t>WHB and BTH</w:t>
            </w:r>
          </w:p>
        </w:tc>
      </w:tr>
      <w:tr w:rsidR="00EC30D4" w:rsidRPr="008064D1" w14:paraId="32712FFA" w14:textId="77777777" w:rsidTr="00883187">
        <w:trPr>
          <w:cantSplit/>
        </w:trPr>
        <w:tc>
          <w:tcPr>
            <w:tcW w:w="1702" w:type="dxa"/>
            <w:vMerge/>
            <w:shd w:val="clear" w:color="auto" w:fill="F2F2F2"/>
          </w:tcPr>
          <w:p w14:paraId="4E5332F1"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68D61A7F" w14:textId="1140FECA"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2</w:t>
            </w:r>
            <w:r w:rsidR="002A6107">
              <w:rPr>
                <w:rFonts w:ascii="Arial" w:hAnsi="Arial" w:cs="Arial"/>
                <w:sz w:val="22"/>
                <w:szCs w:val="22"/>
              </w:rPr>
              <w:t>7</w:t>
            </w:r>
          </w:p>
        </w:tc>
        <w:tc>
          <w:tcPr>
            <w:tcW w:w="3414" w:type="dxa"/>
            <w:tcBorders>
              <w:top w:val="single" w:sz="6" w:space="0" w:color="auto"/>
              <w:bottom w:val="single" w:sz="4" w:space="0" w:color="auto"/>
            </w:tcBorders>
          </w:tcPr>
          <w:p w14:paraId="78C356E5" w14:textId="2EE33488"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16</w:t>
            </w:r>
          </w:p>
        </w:tc>
        <w:tc>
          <w:tcPr>
            <w:tcW w:w="3687" w:type="dxa"/>
            <w:tcBorders>
              <w:top w:val="single" w:sz="6" w:space="0" w:color="auto"/>
              <w:bottom w:val="single" w:sz="4" w:space="0" w:color="auto"/>
            </w:tcBorders>
          </w:tcPr>
          <w:p w14:paraId="78E98A72" w14:textId="3D2E7705" w:rsidR="00EC30D4" w:rsidRPr="008064D1" w:rsidRDefault="00EC30D4" w:rsidP="00713E24">
            <w:pPr>
              <w:numPr>
                <w:ilvl w:val="12"/>
                <w:numId w:val="0"/>
              </w:numPr>
              <w:jc w:val="center"/>
              <w:rPr>
                <w:rFonts w:ascii="Arial" w:hAnsi="Arial" w:cs="Arial"/>
                <w:sz w:val="22"/>
                <w:szCs w:val="22"/>
              </w:rPr>
            </w:pPr>
            <w:r w:rsidRPr="004A41F5">
              <w:rPr>
                <w:rFonts w:ascii="Arial" w:hAnsi="Arial" w:cs="Arial"/>
                <w:sz w:val="22"/>
                <w:szCs w:val="22"/>
              </w:rPr>
              <w:t>WHB and BTH</w:t>
            </w:r>
          </w:p>
        </w:tc>
      </w:tr>
      <w:tr w:rsidR="00EC30D4" w:rsidRPr="008064D1" w14:paraId="4E4AA931" w14:textId="77777777" w:rsidTr="00883187">
        <w:trPr>
          <w:cantSplit/>
        </w:trPr>
        <w:tc>
          <w:tcPr>
            <w:tcW w:w="1702" w:type="dxa"/>
            <w:vMerge/>
            <w:shd w:val="clear" w:color="auto" w:fill="F2F2F2"/>
          </w:tcPr>
          <w:p w14:paraId="3B4A4756"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2B9F8CF4" w14:textId="63809718" w:rsidR="00EC30D4" w:rsidRPr="008064D1" w:rsidRDefault="00EC30D4" w:rsidP="00713E24">
            <w:pPr>
              <w:numPr>
                <w:ilvl w:val="12"/>
                <w:numId w:val="0"/>
              </w:numPr>
              <w:jc w:val="center"/>
              <w:rPr>
                <w:rFonts w:ascii="Arial" w:hAnsi="Arial" w:cs="Arial"/>
                <w:sz w:val="22"/>
                <w:szCs w:val="22"/>
              </w:rPr>
            </w:pPr>
            <w:r w:rsidRPr="002C071E">
              <w:rPr>
                <w:rFonts w:ascii="Arial" w:hAnsi="Arial" w:cs="Arial"/>
                <w:sz w:val="22"/>
                <w:szCs w:val="22"/>
              </w:rPr>
              <w:t>TMV</w:t>
            </w:r>
            <w:r>
              <w:rPr>
                <w:rFonts w:ascii="Arial" w:hAnsi="Arial" w:cs="Arial"/>
                <w:sz w:val="22"/>
                <w:szCs w:val="22"/>
              </w:rPr>
              <w:t>2</w:t>
            </w:r>
            <w:r w:rsidR="002A6107">
              <w:rPr>
                <w:rFonts w:ascii="Arial" w:hAnsi="Arial" w:cs="Arial"/>
                <w:sz w:val="22"/>
                <w:szCs w:val="22"/>
              </w:rPr>
              <w:t>8</w:t>
            </w:r>
          </w:p>
        </w:tc>
        <w:tc>
          <w:tcPr>
            <w:tcW w:w="3414" w:type="dxa"/>
            <w:tcBorders>
              <w:top w:val="single" w:sz="6" w:space="0" w:color="auto"/>
              <w:bottom w:val="single" w:sz="4" w:space="0" w:color="auto"/>
            </w:tcBorders>
          </w:tcPr>
          <w:p w14:paraId="22EF36E6" w14:textId="2AF6DDF6"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17</w:t>
            </w:r>
          </w:p>
        </w:tc>
        <w:tc>
          <w:tcPr>
            <w:tcW w:w="3687" w:type="dxa"/>
            <w:tcBorders>
              <w:top w:val="single" w:sz="6" w:space="0" w:color="auto"/>
              <w:bottom w:val="single" w:sz="4" w:space="0" w:color="auto"/>
            </w:tcBorders>
          </w:tcPr>
          <w:p w14:paraId="4E19C941" w14:textId="3AF1FDF5" w:rsidR="00EC30D4" w:rsidRPr="008064D1" w:rsidRDefault="00EC30D4" w:rsidP="00713E24">
            <w:pPr>
              <w:numPr>
                <w:ilvl w:val="12"/>
                <w:numId w:val="0"/>
              </w:numPr>
              <w:jc w:val="center"/>
              <w:rPr>
                <w:rFonts w:ascii="Arial" w:hAnsi="Arial" w:cs="Arial"/>
                <w:sz w:val="22"/>
                <w:szCs w:val="22"/>
              </w:rPr>
            </w:pPr>
            <w:r w:rsidRPr="00AE5D79">
              <w:rPr>
                <w:rFonts w:ascii="Arial" w:hAnsi="Arial" w:cs="Arial"/>
                <w:sz w:val="22"/>
                <w:szCs w:val="22"/>
              </w:rPr>
              <w:t>WHB and BTH</w:t>
            </w:r>
          </w:p>
        </w:tc>
      </w:tr>
      <w:tr w:rsidR="00EC30D4" w:rsidRPr="00B061E2" w14:paraId="02146A7F" w14:textId="77777777" w:rsidTr="00883187">
        <w:trPr>
          <w:cantSplit/>
        </w:trPr>
        <w:tc>
          <w:tcPr>
            <w:tcW w:w="1702" w:type="dxa"/>
            <w:vMerge/>
            <w:shd w:val="clear" w:color="auto" w:fill="F2F2F2"/>
          </w:tcPr>
          <w:p w14:paraId="214989D4" w14:textId="77777777" w:rsidR="00EC30D4" w:rsidRPr="008064D1"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1D39595E" w14:textId="1ABB2A24"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TMV2</w:t>
            </w:r>
            <w:r w:rsidR="002A6107" w:rsidRPr="00B061E2">
              <w:rPr>
                <w:rFonts w:ascii="Arial" w:hAnsi="Arial" w:cs="Arial"/>
                <w:sz w:val="22"/>
                <w:szCs w:val="22"/>
              </w:rPr>
              <w:t>9</w:t>
            </w:r>
          </w:p>
        </w:tc>
        <w:tc>
          <w:tcPr>
            <w:tcW w:w="3414" w:type="dxa"/>
            <w:tcBorders>
              <w:top w:val="single" w:sz="6" w:space="0" w:color="auto"/>
              <w:bottom w:val="single" w:sz="4" w:space="0" w:color="auto"/>
            </w:tcBorders>
          </w:tcPr>
          <w:p w14:paraId="3C262C56" w14:textId="03255280"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18</w:t>
            </w:r>
          </w:p>
        </w:tc>
        <w:tc>
          <w:tcPr>
            <w:tcW w:w="3687" w:type="dxa"/>
            <w:tcBorders>
              <w:top w:val="single" w:sz="6" w:space="0" w:color="auto"/>
              <w:bottom w:val="single" w:sz="4" w:space="0" w:color="auto"/>
            </w:tcBorders>
          </w:tcPr>
          <w:p w14:paraId="1F7FBA22" w14:textId="6446B007"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WHB and BTH</w:t>
            </w:r>
          </w:p>
        </w:tc>
      </w:tr>
      <w:tr w:rsidR="00EC30D4" w:rsidRPr="00B061E2" w14:paraId="6329A9E4" w14:textId="77777777" w:rsidTr="00883187">
        <w:trPr>
          <w:cantSplit/>
        </w:trPr>
        <w:tc>
          <w:tcPr>
            <w:tcW w:w="1702" w:type="dxa"/>
            <w:vMerge/>
            <w:shd w:val="clear" w:color="auto" w:fill="F2F2F2"/>
          </w:tcPr>
          <w:p w14:paraId="644629D4" w14:textId="77777777" w:rsidR="00EC30D4" w:rsidRPr="00B061E2"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72BFA3D9" w14:textId="7DE50BE9"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TMV</w:t>
            </w:r>
            <w:r w:rsidR="002A6107" w:rsidRPr="00B061E2">
              <w:rPr>
                <w:rFonts w:ascii="Arial" w:hAnsi="Arial" w:cs="Arial"/>
                <w:sz w:val="22"/>
                <w:szCs w:val="22"/>
              </w:rPr>
              <w:t>30</w:t>
            </w:r>
          </w:p>
        </w:tc>
        <w:tc>
          <w:tcPr>
            <w:tcW w:w="3414" w:type="dxa"/>
            <w:tcBorders>
              <w:top w:val="single" w:sz="6" w:space="0" w:color="auto"/>
              <w:bottom w:val="single" w:sz="4" w:space="0" w:color="auto"/>
            </w:tcBorders>
          </w:tcPr>
          <w:p w14:paraId="3CFDBA03" w14:textId="7B2BB1DF"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18</w:t>
            </w:r>
          </w:p>
        </w:tc>
        <w:tc>
          <w:tcPr>
            <w:tcW w:w="3687" w:type="dxa"/>
            <w:tcBorders>
              <w:top w:val="single" w:sz="6" w:space="0" w:color="auto"/>
              <w:bottom w:val="single" w:sz="4" w:space="0" w:color="auto"/>
            </w:tcBorders>
          </w:tcPr>
          <w:p w14:paraId="6CD5DA6E" w14:textId="638A166A"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SHR</w:t>
            </w:r>
          </w:p>
        </w:tc>
      </w:tr>
      <w:tr w:rsidR="00EC30D4" w:rsidRPr="00B061E2" w14:paraId="3FE1D2F5" w14:textId="77777777" w:rsidTr="00E9745D">
        <w:trPr>
          <w:cantSplit/>
        </w:trPr>
        <w:tc>
          <w:tcPr>
            <w:tcW w:w="1702" w:type="dxa"/>
            <w:vMerge/>
            <w:shd w:val="clear" w:color="auto" w:fill="F2F2F2"/>
          </w:tcPr>
          <w:p w14:paraId="50677A73" w14:textId="77777777" w:rsidR="00EC30D4" w:rsidRPr="00B061E2"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2CD179D3" w14:textId="3D4C1257"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TMV</w:t>
            </w:r>
            <w:r w:rsidR="00283B92" w:rsidRPr="00B061E2">
              <w:rPr>
                <w:rFonts w:ascii="Arial" w:hAnsi="Arial" w:cs="Arial"/>
                <w:sz w:val="22"/>
                <w:szCs w:val="22"/>
              </w:rPr>
              <w:t>3</w:t>
            </w:r>
            <w:r w:rsidR="002A6107" w:rsidRPr="00B061E2">
              <w:rPr>
                <w:rFonts w:ascii="Arial" w:hAnsi="Arial" w:cs="Arial"/>
                <w:sz w:val="22"/>
                <w:szCs w:val="22"/>
              </w:rPr>
              <w:t>1</w:t>
            </w:r>
          </w:p>
        </w:tc>
        <w:tc>
          <w:tcPr>
            <w:tcW w:w="3414" w:type="dxa"/>
            <w:tcBorders>
              <w:top w:val="single" w:sz="6" w:space="0" w:color="auto"/>
              <w:bottom w:val="single" w:sz="4" w:space="0" w:color="auto"/>
            </w:tcBorders>
          </w:tcPr>
          <w:p w14:paraId="7B3B6AA4" w14:textId="08A60A3D"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19</w:t>
            </w:r>
          </w:p>
        </w:tc>
        <w:tc>
          <w:tcPr>
            <w:tcW w:w="3687" w:type="dxa"/>
            <w:tcBorders>
              <w:top w:val="single" w:sz="6" w:space="0" w:color="auto"/>
              <w:bottom w:val="single" w:sz="4" w:space="0" w:color="auto"/>
            </w:tcBorders>
          </w:tcPr>
          <w:p w14:paraId="3177115C" w14:textId="647AEBAE" w:rsidR="00EC30D4" w:rsidRPr="00B061E2" w:rsidRDefault="00515F53" w:rsidP="00713E24">
            <w:pPr>
              <w:numPr>
                <w:ilvl w:val="12"/>
                <w:numId w:val="0"/>
              </w:numPr>
              <w:jc w:val="center"/>
              <w:rPr>
                <w:rFonts w:ascii="Arial" w:hAnsi="Arial" w:cs="Arial"/>
                <w:sz w:val="22"/>
                <w:szCs w:val="22"/>
              </w:rPr>
            </w:pPr>
            <w:r w:rsidRPr="00B061E2">
              <w:rPr>
                <w:rFonts w:ascii="Arial" w:hAnsi="Arial" w:cs="Arial"/>
                <w:sz w:val="22"/>
                <w:szCs w:val="22"/>
              </w:rPr>
              <w:t>WHB and BTH</w:t>
            </w:r>
          </w:p>
        </w:tc>
      </w:tr>
      <w:tr w:rsidR="00EC30D4" w:rsidRPr="00B061E2" w14:paraId="15465FAB" w14:textId="77777777" w:rsidTr="00E9745D">
        <w:trPr>
          <w:cantSplit/>
        </w:trPr>
        <w:tc>
          <w:tcPr>
            <w:tcW w:w="1702" w:type="dxa"/>
            <w:vMerge/>
            <w:shd w:val="clear" w:color="auto" w:fill="F2F2F2"/>
          </w:tcPr>
          <w:p w14:paraId="5566E75B" w14:textId="77777777" w:rsidR="00EC30D4" w:rsidRPr="00B061E2"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67C66C8B" w14:textId="03AB9B0C"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TMV3</w:t>
            </w:r>
            <w:r w:rsidR="002A6107" w:rsidRPr="00B061E2">
              <w:rPr>
                <w:rFonts w:ascii="Arial" w:hAnsi="Arial" w:cs="Arial"/>
                <w:sz w:val="22"/>
                <w:szCs w:val="22"/>
              </w:rPr>
              <w:t>2</w:t>
            </w:r>
          </w:p>
        </w:tc>
        <w:tc>
          <w:tcPr>
            <w:tcW w:w="3414" w:type="dxa"/>
            <w:tcBorders>
              <w:top w:val="single" w:sz="6" w:space="0" w:color="auto"/>
              <w:bottom w:val="single" w:sz="4" w:space="0" w:color="auto"/>
            </w:tcBorders>
          </w:tcPr>
          <w:p w14:paraId="423EEC35" w14:textId="4594A576"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Flat 22</w:t>
            </w:r>
          </w:p>
        </w:tc>
        <w:tc>
          <w:tcPr>
            <w:tcW w:w="3687" w:type="dxa"/>
            <w:tcBorders>
              <w:top w:val="single" w:sz="6" w:space="0" w:color="auto"/>
              <w:bottom w:val="single" w:sz="4" w:space="0" w:color="auto"/>
            </w:tcBorders>
          </w:tcPr>
          <w:p w14:paraId="02F893AF" w14:textId="77D647D8" w:rsidR="00EC30D4" w:rsidRPr="00B061E2" w:rsidRDefault="00EC30D4" w:rsidP="00713E24">
            <w:pPr>
              <w:numPr>
                <w:ilvl w:val="12"/>
                <w:numId w:val="0"/>
              </w:numPr>
              <w:jc w:val="center"/>
              <w:rPr>
                <w:rFonts w:ascii="Arial" w:hAnsi="Arial" w:cs="Arial"/>
                <w:sz w:val="22"/>
                <w:szCs w:val="22"/>
              </w:rPr>
            </w:pPr>
            <w:r w:rsidRPr="00B061E2">
              <w:rPr>
                <w:rFonts w:ascii="Arial" w:hAnsi="Arial" w:cs="Arial"/>
                <w:sz w:val="22"/>
                <w:szCs w:val="22"/>
              </w:rPr>
              <w:t>WHB and BTH</w:t>
            </w:r>
          </w:p>
        </w:tc>
      </w:tr>
      <w:tr w:rsidR="00EC30D4" w:rsidRPr="00B061E2" w14:paraId="6D7601C9" w14:textId="77777777" w:rsidTr="005273C3">
        <w:trPr>
          <w:cantSplit/>
        </w:trPr>
        <w:tc>
          <w:tcPr>
            <w:tcW w:w="1702" w:type="dxa"/>
            <w:vMerge/>
            <w:tcBorders>
              <w:bottom w:val="double" w:sz="6" w:space="0" w:color="auto"/>
            </w:tcBorders>
            <w:shd w:val="clear" w:color="auto" w:fill="F2F2F2"/>
          </w:tcPr>
          <w:p w14:paraId="47D0D45A" w14:textId="77777777" w:rsidR="00EC30D4" w:rsidRPr="00B061E2" w:rsidRDefault="00EC30D4" w:rsidP="00713E24">
            <w:pPr>
              <w:numPr>
                <w:ilvl w:val="12"/>
                <w:numId w:val="0"/>
              </w:numPr>
              <w:rPr>
                <w:rFonts w:ascii="Arial" w:hAnsi="Arial" w:cs="Arial"/>
                <w:sz w:val="22"/>
                <w:szCs w:val="22"/>
              </w:rPr>
            </w:pPr>
          </w:p>
        </w:tc>
        <w:tc>
          <w:tcPr>
            <w:tcW w:w="1417" w:type="dxa"/>
            <w:tcBorders>
              <w:top w:val="single" w:sz="6" w:space="0" w:color="auto"/>
              <w:bottom w:val="single" w:sz="4" w:space="0" w:color="auto"/>
            </w:tcBorders>
          </w:tcPr>
          <w:p w14:paraId="316F5823" w14:textId="4043F82E" w:rsidR="00EC30D4" w:rsidRPr="00B061E2" w:rsidRDefault="00EC30D4" w:rsidP="00713E24">
            <w:pPr>
              <w:numPr>
                <w:ilvl w:val="12"/>
                <w:numId w:val="0"/>
              </w:numPr>
              <w:jc w:val="center"/>
              <w:rPr>
                <w:rFonts w:ascii="Arial" w:hAnsi="Arial" w:cs="Arial"/>
                <w:sz w:val="22"/>
                <w:szCs w:val="22"/>
              </w:rPr>
            </w:pPr>
          </w:p>
        </w:tc>
        <w:tc>
          <w:tcPr>
            <w:tcW w:w="3414" w:type="dxa"/>
            <w:tcBorders>
              <w:top w:val="single" w:sz="6" w:space="0" w:color="auto"/>
              <w:bottom w:val="single" w:sz="4" w:space="0" w:color="auto"/>
            </w:tcBorders>
          </w:tcPr>
          <w:p w14:paraId="17950F95" w14:textId="10C71381" w:rsidR="00EC30D4" w:rsidRPr="00B061E2" w:rsidRDefault="00EC30D4" w:rsidP="00713E24">
            <w:pPr>
              <w:numPr>
                <w:ilvl w:val="12"/>
                <w:numId w:val="0"/>
              </w:numPr>
              <w:jc w:val="center"/>
              <w:rPr>
                <w:rFonts w:ascii="Arial" w:hAnsi="Arial" w:cs="Arial"/>
                <w:sz w:val="22"/>
                <w:szCs w:val="22"/>
              </w:rPr>
            </w:pPr>
          </w:p>
        </w:tc>
        <w:tc>
          <w:tcPr>
            <w:tcW w:w="3687" w:type="dxa"/>
            <w:tcBorders>
              <w:top w:val="single" w:sz="6" w:space="0" w:color="auto"/>
              <w:bottom w:val="single" w:sz="4" w:space="0" w:color="auto"/>
            </w:tcBorders>
          </w:tcPr>
          <w:p w14:paraId="4C838AF0" w14:textId="728FC6B5" w:rsidR="00EC30D4" w:rsidRPr="00B061E2" w:rsidRDefault="00EC30D4" w:rsidP="00713E24">
            <w:pPr>
              <w:numPr>
                <w:ilvl w:val="12"/>
                <w:numId w:val="0"/>
              </w:numPr>
              <w:jc w:val="center"/>
              <w:rPr>
                <w:rFonts w:ascii="Arial" w:hAnsi="Arial" w:cs="Arial"/>
                <w:sz w:val="22"/>
                <w:szCs w:val="22"/>
              </w:rPr>
            </w:pPr>
          </w:p>
        </w:tc>
      </w:tr>
    </w:tbl>
    <w:p w14:paraId="70D7889A" w14:textId="77777777" w:rsidR="008064D1" w:rsidRPr="00B061E2" w:rsidRDefault="008064D1" w:rsidP="00BD75EA">
      <w:pPr>
        <w:rPr>
          <w:rFonts w:ascii="Arial" w:hAnsi="Arial" w:cs="Arial"/>
          <w:sz w:val="22"/>
          <w:szCs w:val="22"/>
        </w:rPr>
      </w:pPr>
    </w:p>
    <w:p w14:paraId="72888919" w14:textId="77777777" w:rsidR="00EC3E57" w:rsidRPr="00B061E2" w:rsidRDefault="00EC3E57" w:rsidP="00BD75EA">
      <w:pPr>
        <w:rPr>
          <w:rFonts w:ascii="Arial" w:hAnsi="Arial" w:cs="Arial"/>
          <w:sz w:val="22"/>
          <w:szCs w:val="22"/>
        </w:rPr>
      </w:pPr>
    </w:p>
    <w:p w14:paraId="7B3BF52C" w14:textId="77777777" w:rsidR="00EC3E57" w:rsidRPr="00B061E2" w:rsidRDefault="00EC3E57" w:rsidP="00BD75EA">
      <w:pPr>
        <w:rPr>
          <w:rFonts w:ascii="Arial" w:hAnsi="Arial" w:cs="Arial"/>
          <w:sz w:val="22"/>
          <w:szCs w:val="22"/>
        </w:rPr>
      </w:pPr>
    </w:p>
    <w:tbl>
      <w:tblPr>
        <w:tblStyle w:val="TableGrid"/>
        <w:tblW w:w="10207" w:type="dxa"/>
        <w:tblInd w:w="-147" w:type="dxa"/>
        <w:tblLook w:val="04A0" w:firstRow="1" w:lastRow="0" w:firstColumn="1" w:lastColumn="0" w:noHBand="0" w:noVBand="1"/>
      </w:tblPr>
      <w:tblGrid>
        <w:gridCol w:w="1702"/>
        <w:gridCol w:w="1417"/>
        <w:gridCol w:w="3402"/>
        <w:gridCol w:w="3686"/>
      </w:tblGrid>
      <w:tr w:rsidR="00713E24" w:rsidRPr="00B061E2" w14:paraId="264881E8" w14:textId="77777777" w:rsidTr="00EC3E57">
        <w:tc>
          <w:tcPr>
            <w:tcW w:w="1702" w:type="dxa"/>
            <w:vMerge w:val="restart"/>
            <w:tcBorders>
              <w:left w:val="double" w:sz="4" w:space="0" w:color="auto"/>
            </w:tcBorders>
            <w:shd w:val="clear" w:color="auto" w:fill="F2F2F2" w:themeFill="background1" w:themeFillShade="F2"/>
          </w:tcPr>
          <w:p w14:paraId="05773F38" w14:textId="77777777" w:rsidR="00713E24" w:rsidRPr="00B061E2" w:rsidRDefault="00713E24" w:rsidP="00713E24">
            <w:pPr>
              <w:rPr>
                <w:rFonts w:ascii="Arial" w:hAnsi="Arial" w:cs="Arial"/>
                <w:sz w:val="22"/>
                <w:szCs w:val="22"/>
              </w:rPr>
            </w:pPr>
          </w:p>
        </w:tc>
        <w:tc>
          <w:tcPr>
            <w:tcW w:w="1417" w:type="dxa"/>
          </w:tcPr>
          <w:p w14:paraId="4AC0FAE5" w14:textId="4D4EA6BC" w:rsidR="00713E24" w:rsidRPr="00B061E2" w:rsidRDefault="00713E24" w:rsidP="00713E24">
            <w:pPr>
              <w:jc w:val="center"/>
              <w:rPr>
                <w:rFonts w:ascii="Arial" w:hAnsi="Arial" w:cs="Arial"/>
                <w:sz w:val="22"/>
                <w:szCs w:val="22"/>
              </w:rPr>
            </w:pPr>
            <w:r w:rsidRPr="00B061E2">
              <w:rPr>
                <w:rFonts w:ascii="Arial" w:hAnsi="Arial" w:cs="Arial"/>
                <w:sz w:val="22"/>
                <w:szCs w:val="22"/>
              </w:rPr>
              <w:t>TMV3</w:t>
            </w:r>
            <w:r w:rsidR="002A6107" w:rsidRPr="00B061E2">
              <w:rPr>
                <w:rFonts w:ascii="Arial" w:hAnsi="Arial" w:cs="Arial"/>
                <w:sz w:val="22"/>
                <w:szCs w:val="22"/>
              </w:rPr>
              <w:t>3</w:t>
            </w:r>
          </w:p>
        </w:tc>
        <w:tc>
          <w:tcPr>
            <w:tcW w:w="3402" w:type="dxa"/>
          </w:tcPr>
          <w:p w14:paraId="6865FBD4" w14:textId="7CBACB66" w:rsidR="00713E24" w:rsidRPr="00B061E2" w:rsidRDefault="00713E24" w:rsidP="00713E24">
            <w:pPr>
              <w:jc w:val="center"/>
              <w:rPr>
                <w:rFonts w:ascii="Arial" w:hAnsi="Arial" w:cs="Arial"/>
                <w:sz w:val="22"/>
                <w:szCs w:val="22"/>
              </w:rPr>
            </w:pPr>
            <w:r w:rsidRPr="00B061E2">
              <w:rPr>
                <w:rFonts w:ascii="Arial" w:hAnsi="Arial" w:cs="Arial"/>
                <w:sz w:val="22"/>
                <w:szCs w:val="22"/>
              </w:rPr>
              <w:t>Flat 23</w:t>
            </w:r>
          </w:p>
        </w:tc>
        <w:tc>
          <w:tcPr>
            <w:tcW w:w="3686" w:type="dxa"/>
            <w:tcBorders>
              <w:right w:val="double" w:sz="4" w:space="0" w:color="auto"/>
            </w:tcBorders>
          </w:tcPr>
          <w:p w14:paraId="2B7AEFA6" w14:textId="251A1239" w:rsidR="00713E24" w:rsidRPr="00B061E2" w:rsidRDefault="00713E24" w:rsidP="00713E24">
            <w:pPr>
              <w:jc w:val="center"/>
              <w:rPr>
                <w:rFonts w:ascii="Arial" w:hAnsi="Arial" w:cs="Arial"/>
                <w:sz w:val="22"/>
                <w:szCs w:val="22"/>
              </w:rPr>
            </w:pPr>
            <w:r w:rsidRPr="00B061E2">
              <w:rPr>
                <w:rFonts w:ascii="Arial" w:hAnsi="Arial" w:cs="Arial"/>
                <w:sz w:val="22"/>
                <w:szCs w:val="22"/>
              </w:rPr>
              <w:t>WHB and BTH</w:t>
            </w:r>
          </w:p>
        </w:tc>
      </w:tr>
      <w:tr w:rsidR="00713E24" w:rsidRPr="00B061E2" w14:paraId="7E68984A" w14:textId="77777777" w:rsidTr="00EC3E57">
        <w:tc>
          <w:tcPr>
            <w:tcW w:w="1702" w:type="dxa"/>
            <w:vMerge/>
            <w:tcBorders>
              <w:left w:val="double" w:sz="4" w:space="0" w:color="auto"/>
            </w:tcBorders>
            <w:shd w:val="clear" w:color="auto" w:fill="F2F2F2" w:themeFill="background1" w:themeFillShade="F2"/>
          </w:tcPr>
          <w:p w14:paraId="46AC6983" w14:textId="77777777" w:rsidR="00713E24" w:rsidRPr="00B061E2" w:rsidRDefault="00713E24" w:rsidP="00713E24">
            <w:pPr>
              <w:rPr>
                <w:rFonts w:ascii="Arial" w:hAnsi="Arial" w:cs="Arial"/>
                <w:sz w:val="22"/>
                <w:szCs w:val="22"/>
              </w:rPr>
            </w:pPr>
          </w:p>
        </w:tc>
        <w:tc>
          <w:tcPr>
            <w:tcW w:w="1417" w:type="dxa"/>
          </w:tcPr>
          <w:p w14:paraId="5F58A453" w14:textId="2D7930E5" w:rsidR="00713E24" w:rsidRPr="00B061E2" w:rsidRDefault="00713E24" w:rsidP="00713E24">
            <w:pPr>
              <w:jc w:val="center"/>
              <w:rPr>
                <w:rFonts w:ascii="Arial" w:hAnsi="Arial" w:cs="Arial"/>
                <w:sz w:val="22"/>
                <w:szCs w:val="22"/>
              </w:rPr>
            </w:pPr>
            <w:r w:rsidRPr="00B061E2">
              <w:rPr>
                <w:rFonts w:ascii="Arial" w:hAnsi="Arial" w:cs="Arial"/>
                <w:sz w:val="22"/>
                <w:szCs w:val="22"/>
              </w:rPr>
              <w:t>TMV3</w:t>
            </w:r>
            <w:r w:rsidR="002A6107" w:rsidRPr="00B061E2">
              <w:rPr>
                <w:rFonts w:ascii="Arial" w:hAnsi="Arial" w:cs="Arial"/>
                <w:sz w:val="22"/>
                <w:szCs w:val="22"/>
              </w:rPr>
              <w:t>4</w:t>
            </w:r>
          </w:p>
        </w:tc>
        <w:tc>
          <w:tcPr>
            <w:tcW w:w="3402" w:type="dxa"/>
          </w:tcPr>
          <w:p w14:paraId="66A4E6E8" w14:textId="6D30C626" w:rsidR="00713E24" w:rsidRPr="00B061E2" w:rsidRDefault="00713E24" w:rsidP="00713E24">
            <w:pPr>
              <w:jc w:val="center"/>
              <w:rPr>
                <w:rFonts w:ascii="Arial" w:hAnsi="Arial" w:cs="Arial"/>
                <w:sz w:val="22"/>
                <w:szCs w:val="22"/>
              </w:rPr>
            </w:pPr>
            <w:r w:rsidRPr="00B061E2">
              <w:rPr>
                <w:rFonts w:ascii="Arial" w:hAnsi="Arial" w:cs="Arial"/>
                <w:sz w:val="22"/>
                <w:szCs w:val="22"/>
              </w:rPr>
              <w:t>Flat 24</w:t>
            </w:r>
          </w:p>
        </w:tc>
        <w:tc>
          <w:tcPr>
            <w:tcW w:w="3686" w:type="dxa"/>
            <w:tcBorders>
              <w:right w:val="double" w:sz="4" w:space="0" w:color="auto"/>
            </w:tcBorders>
          </w:tcPr>
          <w:p w14:paraId="5F3B3B8E" w14:textId="032EA003" w:rsidR="00713E24" w:rsidRPr="00B061E2" w:rsidRDefault="00713E24" w:rsidP="00713E24">
            <w:pPr>
              <w:jc w:val="center"/>
              <w:rPr>
                <w:rFonts w:ascii="Arial" w:hAnsi="Arial" w:cs="Arial"/>
                <w:sz w:val="22"/>
                <w:szCs w:val="22"/>
              </w:rPr>
            </w:pPr>
            <w:r w:rsidRPr="00B061E2">
              <w:rPr>
                <w:rFonts w:ascii="Arial" w:hAnsi="Arial" w:cs="Arial"/>
                <w:sz w:val="22"/>
                <w:szCs w:val="22"/>
              </w:rPr>
              <w:t>WHB and BTH</w:t>
            </w:r>
          </w:p>
        </w:tc>
      </w:tr>
      <w:tr w:rsidR="00713E24" w14:paraId="3A8D775F" w14:textId="77777777" w:rsidTr="00EC3E57">
        <w:tc>
          <w:tcPr>
            <w:tcW w:w="1702" w:type="dxa"/>
            <w:vMerge/>
            <w:tcBorders>
              <w:left w:val="double" w:sz="4" w:space="0" w:color="auto"/>
            </w:tcBorders>
            <w:shd w:val="clear" w:color="auto" w:fill="F2F2F2" w:themeFill="background1" w:themeFillShade="F2"/>
          </w:tcPr>
          <w:p w14:paraId="0DA749B2" w14:textId="77777777" w:rsidR="00713E24" w:rsidRPr="00B061E2" w:rsidRDefault="00713E24" w:rsidP="00713E24">
            <w:pPr>
              <w:rPr>
                <w:rFonts w:ascii="Arial" w:hAnsi="Arial" w:cs="Arial"/>
                <w:sz w:val="22"/>
                <w:szCs w:val="22"/>
              </w:rPr>
            </w:pPr>
          </w:p>
        </w:tc>
        <w:tc>
          <w:tcPr>
            <w:tcW w:w="1417" w:type="dxa"/>
          </w:tcPr>
          <w:p w14:paraId="65C2DA0C" w14:textId="78AAADC1" w:rsidR="00713E24" w:rsidRPr="00B061E2" w:rsidRDefault="00713E24" w:rsidP="00713E24">
            <w:pPr>
              <w:jc w:val="center"/>
              <w:rPr>
                <w:rFonts w:ascii="Arial" w:hAnsi="Arial" w:cs="Arial"/>
                <w:sz w:val="22"/>
                <w:szCs w:val="22"/>
              </w:rPr>
            </w:pPr>
            <w:r w:rsidRPr="00B061E2">
              <w:rPr>
                <w:rFonts w:ascii="Arial" w:hAnsi="Arial" w:cs="Arial"/>
                <w:sz w:val="22"/>
                <w:szCs w:val="22"/>
              </w:rPr>
              <w:t>TMV3</w:t>
            </w:r>
            <w:r w:rsidR="002A6107" w:rsidRPr="00B061E2">
              <w:rPr>
                <w:rFonts w:ascii="Arial" w:hAnsi="Arial" w:cs="Arial"/>
                <w:sz w:val="22"/>
                <w:szCs w:val="22"/>
              </w:rPr>
              <w:t>5</w:t>
            </w:r>
          </w:p>
        </w:tc>
        <w:tc>
          <w:tcPr>
            <w:tcW w:w="3402" w:type="dxa"/>
          </w:tcPr>
          <w:p w14:paraId="7F33FAE3" w14:textId="2D128852" w:rsidR="00713E24" w:rsidRPr="00B061E2" w:rsidRDefault="00713E24" w:rsidP="00713E24">
            <w:pPr>
              <w:jc w:val="center"/>
              <w:rPr>
                <w:rFonts w:ascii="Arial" w:hAnsi="Arial" w:cs="Arial"/>
                <w:sz w:val="22"/>
                <w:szCs w:val="22"/>
              </w:rPr>
            </w:pPr>
            <w:r w:rsidRPr="00B061E2">
              <w:rPr>
                <w:rFonts w:ascii="Arial" w:hAnsi="Arial" w:cs="Arial"/>
                <w:sz w:val="22"/>
                <w:szCs w:val="22"/>
              </w:rPr>
              <w:t>Flat 25</w:t>
            </w:r>
          </w:p>
        </w:tc>
        <w:tc>
          <w:tcPr>
            <w:tcW w:w="3686" w:type="dxa"/>
            <w:tcBorders>
              <w:right w:val="double" w:sz="4" w:space="0" w:color="auto"/>
            </w:tcBorders>
          </w:tcPr>
          <w:p w14:paraId="082CD253" w14:textId="3B046C89" w:rsidR="00713E24" w:rsidRDefault="00713E24" w:rsidP="00713E24">
            <w:pPr>
              <w:jc w:val="center"/>
              <w:rPr>
                <w:rFonts w:ascii="Arial" w:hAnsi="Arial" w:cs="Arial"/>
                <w:sz w:val="22"/>
                <w:szCs w:val="22"/>
              </w:rPr>
            </w:pPr>
            <w:r w:rsidRPr="00B061E2">
              <w:rPr>
                <w:rFonts w:ascii="Arial" w:hAnsi="Arial" w:cs="Arial"/>
                <w:sz w:val="22"/>
                <w:szCs w:val="22"/>
              </w:rPr>
              <w:t>WHB and BTH</w:t>
            </w:r>
          </w:p>
        </w:tc>
      </w:tr>
      <w:tr w:rsidR="00713E24" w14:paraId="1728A8E5" w14:textId="77777777" w:rsidTr="00EC3E57">
        <w:tc>
          <w:tcPr>
            <w:tcW w:w="1702" w:type="dxa"/>
            <w:vMerge/>
            <w:tcBorders>
              <w:left w:val="double" w:sz="4" w:space="0" w:color="auto"/>
            </w:tcBorders>
            <w:shd w:val="clear" w:color="auto" w:fill="F2F2F2" w:themeFill="background1" w:themeFillShade="F2"/>
          </w:tcPr>
          <w:p w14:paraId="60293A59" w14:textId="77777777" w:rsidR="00713E24" w:rsidRDefault="00713E24" w:rsidP="00713E24">
            <w:pPr>
              <w:rPr>
                <w:rFonts w:ascii="Arial" w:hAnsi="Arial" w:cs="Arial"/>
                <w:sz w:val="22"/>
                <w:szCs w:val="22"/>
              </w:rPr>
            </w:pPr>
          </w:p>
        </w:tc>
        <w:tc>
          <w:tcPr>
            <w:tcW w:w="1417" w:type="dxa"/>
          </w:tcPr>
          <w:p w14:paraId="28B04312" w14:textId="05F99C09" w:rsidR="00713E24" w:rsidRDefault="00713E24" w:rsidP="00713E24">
            <w:pPr>
              <w:jc w:val="center"/>
              <w:rPr>
                <w:rFonts w:ascii="Arial" w:hAnsi="Arial" w:cs="Arial"/>
                <w:sz w:val="22"/>
                <w:szCs w:val="22"/>
              </w:rPr>
            </w:pPr>
            <w:r w:rsidRPr="008F0EF0">
              <w:rPr>
                <w:rFonts w:ascii="Arial" w:hAnsi="Arial" w:cs="Arial"/>
                <w:sz w:val="22"/>
                <w:szCs w:val="22"/>
              </w:rPr>
              <w:t>TMV</w:t>
            </w:r>
            <w:r>
              <w:rPr>
                <w:rFonts w:ascii="Arial" w:hAnsi="Arial" w:cs="Arial"/>
                <w:sz w:val="22"/>
                <w:szCs w:val="22"/>
              </w:rPr>
              <w:t>3</w:t>
            </w:r>
            <w:r w:rsidR="002A6107">
              <w:rPr>
                <w:rFonts w:ascii="Arial" w:hAnsi="Arial" w:cs="Arial"/>
                <w:sz w:val="22"/>
                <w:szCs w:val="22"/>
              </w:rPr>
              <w:t>6</w:t>
            </w:r>
          </w:p>
        </w:tc>
        <w:tc>
          <w:tcPr>
            <w:tcW w:w="3402" w:type="dxa"/>
          </w:tcPr>
          <w:p w14:paraId="0D09E21C" w14:textId="157562A9" w:rsidR="00713E24" w:rsidRPr="00B061E2" w:rsidRDefault="00713E24" w:rsidP="00713E24">
            <w:pPr>
              <w:jc w:val="center"/>
              <w:rPr>
                <w:rFonts w:ascii="Arial" w:hAnsi="Arial" w:cs="Arial"/>
                <w:sz w:val="22"/>
                <w:szCs w:val="22"/>
              </w:rPr>
            </w:pPr>
            <w:r w:rsidRPr="00B061E2">
              <w:rPr>
                <w:rFonts w:ascii="Arial" w:hAnsi="Arial" w:cs="Arial"/>
                <w:sz w:val="22"/>
                <w:szCs w:val="22"/>
              </w:rPr>
              <w:t>Flat 25</w:t>
            </w:r>
          </w:p>
        </w:tc>
        <w:tc>
          <w:tcPr>
            <w:tcW w:w="3686" w:type="dxa"/>
            <w:tcBorders>
              <w:right w:val="double" w:sz="4" w:space="0" w:color="auto"/>
            </w:tcBorders>
          </w:tcPr>
          <w:p w14:paraId="4F33F41C" w14:textId="5356B999" w:rsidR="00713E24" w:rsidRDefault="00713E24" w:rsidP="00713E24">
            <w:pPr>
              <w:jc w:val="center"/>
              <w:rPr>
                <w:rFonts w:ascii="Arial" w:hAnsi="Arial" w:cs="Arial"/>
                <w:sz w:val="22"/>
                <w:szCs w:val="22"/>
              </w:rPr>
            </w:pPr>
            <w:r>
              <w:rPr>
                <w:rFonts w:ascii="Arial" w:hAnsi="Arial" w:cs="Arial"/>
                <w:sz w:val="22"/>
                <w:szCs w:val="22"/>
              </w:rPr>
              <w:t>SHR</w:t>
            </w:r>
          </w:p>
        </w:tc>
      </w:tr>
      <w:tr w:rsidR="00782451" w14:paraId="0E0CEFD9" w14:textId="77777777" w:rsidTr="00EC3E57">
        <w:tc>
          <w:tcPr>
            <w:tcW w:w="1702" w:type="dxa"/>
            <w:vMerge/>
            <w:tcBorders>
              <w:left w:val="double" w:sz="4" w:space="0" w:color="auto"/>
            </w:tcBorders>
            <w:shd w:val="clear" w:color="auto" w:fill="F2F2F2" w:themeFill="background1" w:themeFillShade="F2"/>
          </w:tcPr>
          <w:p w14:paraId="175F32A6" w14:textId="77777777" w:rsidR="00782451" w:rsidRDefault="00782451" w:rsidP="00713E24">
            <w:pPr>
              <w:rPr>
                <w:rFonts w:ascii="Arial" w:hAnsi="Arial" w:cs="Arial"/>
                <w:sz w:val="22"/>
                <w:szCs w:val="22"/>
              </w:rPr>
            </w:pPr>
          </w:p>
        </w:tc>
        <w:tc>
          <w:tcPr>
            <w:tcW w:w="1417" w:type="dxa"/>
          </w:tcPr>
          <w:p w14:paraId="3A26D529" w14:textId="3CB4D65C" w:rsidR="00782451" w:rsidRPr="008F0EF0" w:rsidRDefault="00226598" w:rsidP="00713E24">
            <w:pPr>
              <w:jc w:val="center"/>
              <w:rPr>
                <w:rFonts w:ascii="Arial" w:hAnsi="Arial" w:cs="Arial"/>
                <w:sz w:val="22"/>
                <w:szCs w:val="22"/>
              </w:rPr>
            </w:pPr>
            <w:r>
              <w:rPr>
                <w:rFonts w:ascii="Arial" w:hAnsi="Arial" w:cs="Arial"/>
                <w:sz w:val="22"/>
                <w:szCs w:val="22"/>
              </w:rPr>
              <w:t>TMV 37</w:t>
            </w:r>
          </w:p>
        </w:tc>
        <w:tc>
          <w:tcPr>
            <w:tcW w:w="3402" w:type="dxa"/>
          </w:tcPr>
          <w:p w14:paraId="7ECC4AFA" w14:textId="3024E0DD" w:rsidR="00782451" w:rsidRPr="00B061E2" w:rsidRDefault="00782451" w:rsidP="00713E24">
            <w:pPr>
              <w:jc w:val="center"/>
              <w:rPr>
                <w:rFonts w:ascii="Arial" w:hAnsi="Arial" w:cs="Arial"/>
                <w:sz w:val="22"/>
                <w:szCs w:val="22"/>
              </w:rPr>
            </w:pPr>
            <w:r w:rsidRPr="00B061E2">
              <w:rPr>
                <w:rFonts w:ascii="Arial" w:hAnsi="Arial" w:cs="Arial"/>
                <w:sz w:val="22"/>
                <w:szCs w:val="22"/>
              </w:rPr>
              <w:t>Flat 25</w:t>
            </w:r>
          </w:p>
        </w:tc>
        <w:tc>
          <w:tcPr>
            <w:tcW w:w="3686" w:type="dxa"/>
            <w:tcBorders>
              <w:right w:val="double" w:sz="4" w:space="0" w:color="auto"/>
            </w:tcBorders>
          </w:tcPr>
          <w:p w14:paraId="7E6544CA" w14:textId="797D241E" w:rsidR="00782451" w:rsidRDefault="00782451" w:rsidP="00713E24">
            <w:pPr>
              <w:jc w:val="center"/>
              <w:rPr>
                <w:rFonts w:ascii="Arial" w:hAnsi="Arial" w:cs="Arial"/>
                <w:sz w:val="22"/>
                <w:szCs w:val="22"/>
              </w:rPr>
            </w:pPr>
            <w:r>
              <w:rPr>
                <w:rFonts w:ascii="Arial" w:hAnsi="Arial" w:cs="Arial"/>
                <w:sz w:val="22"/>
                <w:szCs w:val="22"/>
              </w:rPr>
              <w:t>TMV Supplying shower</w:t>
            </w:r>
            <w:r w:rsidR="00226598">
              <w:rPr>
                <w:rFonts w:ascii="Arial" w:hAnsi="Arial" w:cs="Arial"/>
                <w:sz w:val="22"/>
                <w:szCs w:val="22"/>
              </w:rPr>
              <w:t xml:space="preserve"> (to be removed)</w:t>
            </w:r>
          </w:p>
        </w:tc>
      </w:tr>
      <w:tr w:rsidR="00713E24" w14:paraId="366047AC" w14:textId="77777777" w:rsidTr="00EC3E57">
        <w:tc>
          <w:tcPr>
            <w:tcW w:w="1702" w:type="dxa"/>
            <w:vMerge/>
            <w:tcBorders>
              <w:left w:val="double" w:sz="4" w:space="0" w:color="auto"/>
            </w:tcBorders>
            <w:shd w:val="clear" w:color="auto" w:fill="F2F2F2" w:themeFill="background1" w:themeFillShade="F2"/>
          </w:tcPr>
          <w:p w14:paraId="0DE4210D" w14:textId="77777777" w:rsidR="00713E24" w:rsidRDefault="00713E24" w:rsidP="00713E24">
            <w:pPr>
              <w:rPr>
                <w:rFonts w:ascii="Arial" w:hAnsi="Arial" w:cs="Arial"/>
                <w:sz w:val="22"/>
                <w:szCs w:val="22"/>
              </w:rPr>
            </w:pPr>
          </w:p>
        </w:tc>
        <w:tc>
          <w:tcPr>
            <w:tcW w:w="1417" w:type="dxa"/>
          </w:tcPr>
          <w:p w14:paraId="03D4AA9F" w14:textId="3FB64494" w:rsidR="00713E24" w:rsidRDefault="00713E24" w:rsidP="00713E24">
            <w:pPr>
              <w:jc w:val="center"/>
              <w:rPr>
                <w:rFonts w:ascii="Arial" w:hAnsi="Arial" w:cs="Arial"/>
                <w:sz w:val="22"/>
                <w:szCs w:val="22"/>
              </w:rPr>
            </w:pPr>
            <w:r w:rsidRPr="008F0EF0">
              <w:rPr>
                <w:rFonts w:ascii="Arial" w:hAnsi="Arial" w:cs="Arial"/>
                <w:sz w:val="22"/>
                <w:szCs w:val="22"/>
              </w:rPr>
              <w:t>TMV</w:t>
            </w:r>
            <w:r>
              <w:rPr>
                <w:rFonts w:ascii="Arial" w:hAnsi="Arial" w:cs="Arial"/>
                <w:sz w:val="22"/>
                <w:szCs w:val="22"/>
              </w:rPr>
              <w:t>3</w:t>
            </w:r>
            <w:r w:rsidR="00226598">
              <w:rPr>
                <w:rFonts w:ascii="Arial" w:hAnsi="Arial" w:cs="Arial"/>
                <w:sz w:val="22"/>
                <w:szCs w:val="22"/>
              </w:rPr>
              <w:t>8</w:t>
            </w:r>
          </w:p>
        </w:tc>
        <w:tc>
          <w:tcPr>
            <w:tcW w:w="3402" w:type="dxa"/>
          </w:tcPr>
          <w:p w14:paraId="10A24066" w14:textId="41C2FEE2" w:rsidR="00713E24" w:rsidRPr="00B061E2" w:rsidRDefault="00713E24" w:rsidP="00713E24">
            <w:pPr>
              <w:jc w:val="center"/>
              <w:rPr>
                <w:rFonts w:ascii="Arial" w:hAnsi="Arial" w:cs="Arial"/>
                <w:sz w:val="22"/>
                <w:szCs w:val="22"/>
              </w:rPr>
            </w:pPr>
            <w:r w:rsidRPr="00B061E2">
              <w:rPr>
                <w:rFonts w:ascii="Arial" w:hAnsi="Arial" w:cs="Arial"/>
                <w:sz w:val="22"/>
                <w:szCs w:val="22"/>
              </w:rPr>
              <w:t>Flat 26</w:t>
            </w:r>
          </w:p>
        </w:tc>
        <w:tc>
          <w:tcPr>
            <w:tcW w:w="3686" w:type="dxa"/>
            <w:tcBorders>
              <w:right w:val="double" w:sz="4" w:space="0" w:color="auto"/>
            </w:tcBorders>
          </w:tcPr>
          <w:p w14:paraId="3B8D4A18" w14:textId="70B8FADE" w:rsidR="00713E24" w:rsidRDefault="00713E24" w:rsidP="00713E24">
            <w:pPr>
              <w:jc w:val="center"/>
              <w:rPr>
                <w:rFonts w:ascii="Arial" w:hAnsi="Arial" w:cs="Arial"/>
                <w:sz w:val="22"/>
                <w:szCs w:val="22"/>
              </w:rPr>
            </w:pPr>
            <w:r w:rsidRPr="00BA5911">
              <w:rPr>
                <w:rFonts w:ascii="Arial" w:hAnsi="Arial" w:cs="Arial"/>
                <w:sz w:val="22"/>
                <w:szCs w:val="22"/>
              </w:rPr>
              <w:t>WHB and BTH</w:t>
            </w:r>
          </w:p>
        </w:tc>
      </w:tr>
      <w:tr w:rsidR="00713E24" w14:paraId="16204D7D" w14:textId="77777777" w:rsidTr="00EC3E57">
        <w:tc>
          <w:tcPr>
            <w:tcW w:w="1702" w:type="dxa"/>
            <w:vMerge/>
            <w:tcBorders>
              <w:left w:val="double" w:sz="4" w:space="0" w:color="auto"/>
            </w:tcBorders>
            <w:shd w:val="clear" w:color="auto" w:fill="F2F2F2" w:themeFill="background1" w:themeFillShade="F2"/>
          </w:tcPr>
          <w:p w14:paraId="26AA59DE" w14:textId="77777777" w:rsidR="00713E24" w:rsidRDefault="00713E24" w:rsidP="00713E24">
            <w:pPr>
              <w:rPr>
                <w:rFonts w:ascii="Arial" w:hAnsi="Arial" w:cs="Arial"/>
                <w:sz w:val="22"/>
                <w:szCs w:val="22"/>
              </w:rPr>
            </w:pPr>
          </w:p>
        </w:tc>
        <w:tc>
          <w:tcPr>
            <w:tcW w:w="1417" w:type="dxa"/>
          </w:tcPr>
          <w:p w14:paraId="70465EF4" w14:textId="7C4E0568" w:rsidR="00713E24" w:rsidRDefault="00561447" w:rsidP="00713E24">
            <w:pPr>
              <w:jc w:val="center"/>
              <w:rPr>
                <w:rFonts w:ascii="Arial" w:hAnsi="Arial" w:cs="Arial"/>
                <w:sz w:val="22"/>
                <w:szCs w:val="22"/>
              </w:rPr>
            </w:pPr>
            <w:r>
              <w:rPr>
                <w:rFonts w:ascii="Arial" w:hAnsi="Arial" w:cs="Arial"/>
                <w:sz w:val="22"/>
                <w:szCs w:val="22"/>
              </w:rPr>
              <w:t>TMV3</w:t>
            </w:r>
            <w:r w:rsidR="00226598">
              <w:rPr>
                <w:rFonts w:ascii="Arial" w:hAnsi="Arial" w:cs="Arial"/>
                <w:sz w:val="22"/>
                <w:szCs w:val="22"/>
              </w:rPr>
              <w:t>9</w:t>
            </w:r>
          </w:p>
        </w:tc>
        <w:tc>
          <w:tcPr>
            <w:tcW w:w="3402" w:type="dxa"/>
          </w:tcPr>
          <w:p w14:paraId="56B5B784" w14:textId="6D16E6A7" w:rsidR="00713E24" w:rsidRPr="00B061E2" w:rsidRDefault="00713E24" w:rsidP="00713E24">
            <w:pPr>
              <w:jc w:val="center"/>
              <w:rPr>
                <w:rFonts w:ascii="Arial" w:hAnsi="Arial" w:cs="Arial"/>
                <w:sz w:val="22"/>
                <w:szCs w:val="22"/>
              </w:rPr>
            </w:pPr>
            <w:r w:rsidRPr="00B061E2">
              <w:rPr>
                <w:rFonts w:ascii="Arial" w:hAnsi="Arial" w:cs="Arial"/>
                <w:sz w:val="22"/>
                <w:szCs w:val="22"/>
              </w:rPr>
              <w:t>Flat 27</w:t>
            </w:r>
          </w:p>
        </w:tc>
        <w:tc>
          <w:tcPr>
            <w:tcW w:w="3686" w:type="dxa"/>
            <w:tcBorders>
              <w:right w:val="double" w:sz="4" w:space="0" w:color="auto"/>
            </w:tcBorders>
          </w:tcPr>
          <w:p w14:paraId="144E2CFB" w14:textId="229B80DE" w:rsidR="00713E24" w:rsidRDefault="00713E24" w:rsidP="00713E24">
            <w:pPr>
              <w:jc w:val="center"/>
              <w:rPr>
                <w:rFonts w:ascii="Arial" w:hAnsi="Arial" w:cs="Arial"/>
                <w:sz w:val="22"/>
                <w:szCs w:val="22"/>
              </w:rPr>
            </w:pPr>
            <w:r w:rsidRPr="00466877">
              <w:rPr>
                <w:rFonts w:ascii="Arial" w:hAnsi="Arial" w:cs="Arial"/>
                <w:sz w:val="22"/>
                <w:szCs w:val="22"/>
              </w:rPr>
              <w:t>WHB and BTH</w:t>
            </w:r>
          </w:p>
        </w:tc>
      </w:tr>
      <w:tr w:rsidR="00713E24" w14:paraId="66B767CF" w14:textId="77777777" w:rsidTr="00EC3E57">
        <w:tc>
          <w:tcPr>
            <w:tcW w:w="1702" w:type="dxa"/>
            <w:vMerge w:val="restart"/>
            <w:tcBorders>
              <w:top w:val="double" w:sz="4" w:space="0" w:color="auto"/>
              <w:left w:val="double" w:sz="4" w:space="0" w:color="auto"/>
              <w:right w:val="double" w:sz="4" w:space="0" w:color="auto"/>
            </w:tcBorders>
            <w:shd w:val="clear" w:color="auto" w:fill="F2F2F2" w:themeFill="background1" w:themeFillShade="F2"/>
          </w:tcPr>
          <w:p w14:paraId="47F933A7" w14:textId="69521F64" w:rsidR="00713E24" w:rsidRDefault="00713E24" w:rsidP="00713E24">
            <w:pPr>
              <w:rPr>
                <w:rFonts w:ascii="Arial" w:hAnsi="Arial" w:cs="Arial"/>
                <w:sz w:val="22"/>
                <w:szCs w:val="22"/>
              </w:rPr>
            </w:pPr>
            <w:r w:rsidRPr="008064D1">
              <w:rPr>
                <w:rFonts w:ascii="Arial" w:hAnsi="Arial" w:cs="Arial"/>
                <w:sz w:val="22"/>
                <w:szCs w:val="22"/>
              </w:rPr>
              <w:t>Other Systems</w:t>
            </w:r>
          </w:p>
        </w:tc>
        <w:tc>
          <w:tcPr>
            <w:tcW w:w="1417" w:type="dxa"/>
            <w:tcBorders>
              <w:top w:val="double" w:sz="4" w:space="0" w:color="auto"/>
              <w:left w:val="double" w:sz="4" w:space="0" w:color="auto"/>
            </w:tcBorders>
          </w:tcPr>
          <w:p w14:paraId="3E3F6410" w14:textId="0E8B2E86" w:rsidR="00713E24" w:rsidRDefault="00713E24" w:rsidP="00713E24">
            <w:pPr>
              <w:jc w:val="center"/>
              <w:rPr>
                <w:rFonts w:ascii="Arial" w:hAnsi="Arial" w:cs="Arial"/>
                <w:sz w:val="22"/>
                <w:szCs w:val="22"/>
              </w:rPr>
            </w:pPr>
            <w:r>
              <w:rPr>
                <w:rFonts w:ascii="Arial" w:hAnsi="Arial" w:cs="Arial"/>
                <w:sz w:val="22"/>
                <w:szCs w:val="22"/>
              </w:rPr>
              <w:t>PV1</w:t>
            </w:r>
          </w:p>
        </w:tc>
        <w:tc>
          <w:tcPr>
            <w:tcW w:w="3402" w:type="dxa"/>
            <w:tcBorders>
              <w:top w:val="double" w:sz="4" w:space="0" w:color="auto"/>
            </w:tcBorders>
          </w:tcPr>
          <w:p w14:paraId="20EE7DDA" w14:textId="0C849370" w:rsidR="00713E24" w:rsidRDefault="00713E24" w:rsidP="00713E24">
            <w:pPr>
              <w:jc w:val="center"/>
              <w:rPr>
                <w:rFonts w:ascii="Arial" w:hAnsi="Arial" w:cs="Arial"/>
                <w:sz w:val="22"/>
                <w:szCs w:val="22"/>
              </w:rPr>
            </w:pPr>
            <w:r>
              <w:rPr>
                <w:rFonts w:ascii="Arial" w:hAnsi="Arial" w:cs="Arial"/>
                <w:sz w:val="22"/>
                <w:szCs w:val="22"/>
              </w:rPr>
              <w:t>Boiler House</w:t>
            </w:r>
          </w:p>
        </w:tc>
        <w:tc>
          <w:tcPr>
            <w:tcW w:w="3686" w:type="dxa"/>
            <w:tcBorders>
              <w:top w:val="double" w:sz="4" w:space="0" w:color="auto"/>
              <w:right w:val="double" w:sz="4" w:space="0" w:color="auto"/>
            </w:tcBorders>
          </w:tcPr>
          <w:p w14:paraId="785EC4F8" w14:textId="310FAA56" w:rsidR="00713E24" w:rsidRDefault="00713E24" w:rsidP="00713E24">
            <w:pPr>
              <w:jc w:val="center"/>
              <w:rPr>
                <w:rFonts w:ascii="Arial" w:hAnsi="Arial" w:cs="Arial"/>
                <w:sz w:val="22"/>
                <w:szCs w:val="22"/>
              </w:rPr>
            </w:pPr>
            <w:r>
              <w:rPr>
                <w:rFonts w:ascii="Arial" w:hAnsi="Arial" w:cs="Arial"/>
                <w:sz w:val="22"/>
                <w:szCs w:val="22"/>
              </w:rPr>
              <w:t>CAL01</w:t>
            </w:r>
          </w:p>
        </w:tc>
      </w:tr>
      <w:tr w:rsidR="00713E24" w14:paraId="3F398F8A" w14:textId="77777777" w:rsidTr="00EC3E57">
        <w:tc>
          <w:tcPr>
            <w:tcW w:w="1702" w:type="dxa"/>
            <w:vMerge/>
            <w:tcBorders>
              <w:left w:val="double" w:sz="4" w:space="0" w:color="auto"/>
              <w:bottom w:val="double" w:sz="4" w:space="0" w:color="auto"/>
              <w:right w:val="double" w:sz="4" w:space="0" w:color="auto"/>
            </w:tcBorders>
            <w:shd w:val="clear" w:color="auto" w:fill="F2F2F2" w:themeFill="background1" w:themeFillShade="F2"/>
          </w:tcPr>
          <w:p w14:paraId="7A02F137" w14:textId="77777777" w:rsidR="00713E24" w:rsidRDefault="00713E24" w:rsidP="00713E24">
            <w:pPr>
              <w:rPr>
                <w:rFonts w:ascii="Arial" w:hAnsi="Arial" w:cs="Arial"/>
                <w:sz w:val="22"/>
                <w:szCs w:val="22"/>
              </w:rPr>
            </w:pPr>
          </w:p>
        </w:tc>
        <w:tc>
          <w:tcPr>
            <w:tcW w:w="1417" w:type="dxa"/>
            <w:tcBorders>
              <w:left w:val="double" w:sz="4" w:space="0" w:color="auto"/>
              <w:bottom w:val="double" w:sz="4" w:space="0" w:color="auto"/>
            </w:tcBorders>
          </w:tcPr>
          <w:p w14:paraId="5DECD718" w14:textId="77777777" w:rsidR="00713E24" w:rsidRDefault="00713E24" w:rsidP="00713E24">
            <w:pPr>
              <w:jc w:val="center"/>
              <w:rPr>
                <w:rFonts w:ascii="Arial" w:hAnsi="Arial" w:cs="Arial"/>
                <w:sz w:val="22"/>
                <w:szCs w:val="22"/>
              </w:rPr>
            </w:pPr>
          </w:p>
        </w:tc>
        <w:tc>
          <w:tcPr>
            <w:tcW w:w="3402" w:type="dxa"/>
            <w:tcBorders>
              <w:bottom w:val="double" w:sz="4" w:space="0" w:color="auto"/>
            </w:tcBorders>
          </w:tcPr>
          <w:p w14:paraId="6204A755" w14:textId="77777777" w:rsidR="00713E24" w:rsidRDefault="00713E24" w:rsidP="00713E24">
            <w:pPr>
              <w:jc w:val="center"/>
              <w:rPr>
                <w:rFonts w:ascii="Arial" w:hAnsi="Arial" w:cs="Arial"/>
                <w:sz w:val="22"/>
                <w:szCs w:val="22"/>
              </w:rPr>
            </w:pPr>
          </w:p>
        </w:tc>
        <w:tc>
          <w:tcPr>
            <w:tcW w:w="3686" w:type="dxa"/>
            <w:tcBorders>
              <w:bottom w:val="double" w:sz="4" w:space="0" w:color="auto"/>
              <w:right w:val="double" w:sz="4" w:space="0" w:color="auto"/>
            </w:tcBorders>
          </w:tcPr>
          <w:p w14:paraId="67944C22" w14:textId="77777777" w:rsidR="00713E24" w:rsidRDefault="00713E24" w:rsidP="00713E24">
            <w:pPr>
              <w:jc w:val="center"/>
              <w:rPr>
                <w:rFonts w:ascii="Arial" w:hAnsi="Arial" w:cs="Arial"/>
                <w:sz w:val="22"/>
                <w:szCs w:val="22"/>
              </w:rPr>
            </w:pPr>
          </w:p>
        </w:tc>
      </w:tr>
    </w:tbl>
    <w:p w14:paraId="76DAAAF0" w14:textId="77777777" w:rsidR="00EC3E57" w:rsidRPr="008064D1" w:rsidRDefault="00EC3E57" w:rsidP="00BD75EA">
      <w:pPr>
        <w:rPr>
          <w:rFonts w:ascii="Arial" w:hAnsi="Arial" w:cs="Arial"/>
          <w:sz w:val="22"/>
          <w:szCs w:val="22"/>
        </w:rPr>
      </w:pPr>
    </w:p>
    <w:p w14:paraId="17A06D8A" w14:textId="77777777" w:rsidR="008064D1" w:rsidRDefault="008064D1" w:rsidP="00BD75EA">
      <w:pPr>
        <w:rPr>
          <w:rFonts w:ascii="Arial" w:hAnsi="Arial" w:cs="Arial"/>
          <w:sz w:val="22"/>
          <w:szCs w:val="22"/>
        </w:rPr>
      </w:pPr>
    </w:p>
    <w:p w14:paraId="009708B3" w14:textId="77777777" w:rsidR="000C5CBC" w:rsidRPr="008064D1" w:rsidRDefault="000C5CBC" w:rsidP="00BD75EA">
      <w:pPr>
        <w:rPr>
          <w:rFonts w:ascii="Arial" w:hAnsi="Arial" w:cs="Arial"/>
          <w:sz w:val="22"/>
          <w:szCs w:val="22"/>
        </w:rPr>
      </w:pPr>
    </w:p>
    <w:p w14:paraId="3D356C08" w14:textId="77777777" w:rsidR="008064D1" w:rsidRPr="008064D1" w:rsidRDefault="008064D1" w:rsidP="00BD75EA">
      <w:pPr>
        <w:rPr>
          <w:rFonts w:ascii="Arial" w:hAnsi="Arial" w:cs="Arial"/>
          <w:sz w:val="22"/>
          <w:szCs w:val="22"/>
        </w:rPr>
      </w:pPr>
    </w:p>
    <w:p w14:paraId="457E40CE" w14:textId="77777777" w:rsidR="008064D1" w:rsidRPr="008064D1" w:rsidRDefault="008064D1" w:rsidP="00BD75EA">
      <w:pPr>
        <w:rPr>
          <w:rFonts w:ascii="Arial" w:hAnsi="Arial" w:cs="Arial"/>
          <w:sz w:val="22"/>
          <w:szCs w:val="22"/>
        </w:rPr>
      </w:pPr>
    </w:p>
    <w:p w14:paraId="1788F23C" w14:textId="77777777" w:rsidR="008064D1" w:rsidRPr="008064D1" w:rsidRDefault="008064D1" w:rsidP="00BD75EA">
      <w:pPr>
        <w:rPr>
          <w:rFonts w:ascii="Arial" w:hAnsi="Arial" w:cs="Arial"/>
          <w:sz w:val="22"/>
          <w:szCs w:val="22"/>
        </w:rPr>
      </w:pPr>
    </w:p>
    <w:p w14:paraId="7BC1A1A3" w14:textId="77777777" w:rsidR="008064D1" w:rsidRPr="008064D1" w:rsidRDefault="008064D1" w:rsidP="00BD75EA">
      <w:pPr>
        <w:rPr>
          <w:rFonts w:ascii="Arial" w:hAnsi="Arial" w:cs="Arial"/>
          <w:sz w:val="22"/>
          <w:szCs w:val="22"/>
        </w:rPr>
      </w:pPr>
    </w:p>
    <w:p w14:paraId="4E62F31C" w14:textId="77777777" w:rsidR="008064D1" w:rsidRPr="008064D1" w:rsidRDefault="008064D1" w:rsidP="00BD75EA">
      <w:pPr>
        <w:rPr>
          <w:rFonts w:ascii="Arial" w:hAnsi="Arial" w:cs="Arial"/>
          <w:sz w:val="22"/>
          <w:szCs w:val="22"/>
        </w:rPr>
      </w:pPr>
    </w:p>
    <w:p w14:paraId="45154D9E" w14:textId="77777777" w:rsidR="008064D1" w:rsidRDefault="008064D1" w:rsidP="00BD75EA">
      <w:pPr>
        <w:rPr>
          <w:rFonts w:ascii="Arial" w:hAnsi="Arial" w:cs="Arial"/>
          <w:sz w:val="22"/>
          <w:szCs w:val="22"/>
        </w:rPr>
      </w:pPr>
    </w:p>
    <w:p w14:paraId="29B170C2" w14:textId="77777777" w:rsidR="00EC3E57" w:rsidRDefault="00EC3E57" w:rsidP="00BD75EA">
      <w:pPr>
        <w:rPr>
          <w:rFonts w:ascii="Arial" w:hAnsi="Arial" w:cs="Arial"/>
          <w:sz w:val="22"/>
          <w:szCs w:val="22"/>
        </w:rPr>
      </w:pPr>
    </w:p>
    <w:p w14:paraId="7BFB3C83" w14:textId="77777777" w:rsidR="00EC3E57" w:rsidRDefault="00EC3E57" w:rsidP="00BD75EA">
      <w:pPr>
        <w:rPr>
          <w:rFonts w:ascii="Arial" w:hAnsi="Arial" w:cs="Arial"/>
          <w:sz w:val="22"/>
          <w:szCs w:val="22"/>
        </w:rPr>
      </w:pPr>
    </w:p>
    <w:p w14:paraId="641B2645" w14:textId="77777777" w:rsidR="00EC3E57" w:rsidRDefault="00EC3E57" w:rsidP="00BD75EA">
      <w:pPr>
        <w:rPr>
          <w:rFonts w:ascii="Arial" w:hAnsi="Arial" w:cs="Arial"/>
          <w:sz w:val="22"/>
          <w:szCs w:val="22"/>
        </w:rPr>
      </w:pPr>
    </w:p>
    <w:p w14:paraId="63B30996" w14:textId="77777777" w:rsidR="00EC3E57" w:rsidRDefault="00EC3E57" w:rsidP="00BD75EA">
      <w:pPr>
        <w:rPr>
          <w:rFonts w:ascii="Arial" w:hAnsi="Arial" w:cs="Arial"/>
          <w:sz w:val="22"/>
          <w:szCs w:val="22"/>
        </w:rPr>
      </w:pPr>
    </w:p>
    <w:p w14:paraId="65D6FE63" w14:textId="77777777" w:rsidR="00EC3E57" w:rsidRDefault="00EC3E57" w:rsidP="00BD75EA">
      <w:pPr>
        <w:rPr>
          <w:rFonts w:ascii="Arial" w:hAnsi="Arial" w:cs="Arial"/>
          <w:sz w:val="22"/>
          <w:szCs w:val="22"/>
        </w:rPr>
      </w:pPr>
    </w:p>
    <w:p w14:paraId="43C3B7C6" w14:textId="77777777" w:rsidR="00EC3E57" w:rsidRDefault="00EC3E57" w:rsidP="00BD75EA">
      <w:pPr>
        <w:rPr>
          <w:rFonts w:ascii="Arial" w:hAnsi="Arial" w:cs="Arial"/>
          <w:sz w:val="22"/>
          <w:szCs w:val="22"/>
        </w:rPr>
      </w:pPr>
    </w:p>
    <w:p w14:paraId="02E450FA" w14:textId="77777777" w:rsidR="00EC3E57" w:rsidRDefault="00EC3E57" w:rsidP="00BD75EA">
      <w:pPr>
        <w:rPr>
          <w:rFonts w:ascii="Arial" w:hAnsi="Arial" w:cs="Arial"/>
          <w:sz w:val="22"/>
          <w:szCs w:val="22"/>
        </w:rPr>
      </w:pPr>
    </w:p>
    <w:p w14:paraId="74F9CF19" w14:textId="77777777" w:rsidR="00EC3E57" w:rsidRDefault="00EC3E57" w:rsidP="00BD75EA">
      <w:pPr>
        <w:rPr>
          <w:rFonts w:ascii="Arial" w:hAnsi="Arial" w:cs="Arial"/>
          <w:sz w:val="22"/>
          <w:szCs w:val="22"/>
        </w:rPr>
      </w:pPr>
    </w:p>
    <w:p w14:paraId="209D715D" w14:textId="77777777" w:rsidR="00EC3E57" w:rsidRDefault="00EC3E57" w:rsidP="00BD75EA">
      <w:pPr>
        <w:rPr>
          <w:rFonts w:ascii="Arial" w:hAnsi="Arial" w:cs="Arial"/>
          <w:sz w:val="22"/>
          <w:szCs w:val="22"/>
        </w:rPr>
      </w:pPr>
    </w:p>
    <w:p w14:paraId="128A4347" w14:textId="77777777" w:rsidR="00EC3E57" w:rsidRDefault="00EC3E57" w:rsidP="00BD75EA">
      <w:pPr>
        <w:rPr>
          <w:rFonts w:ascii="Arial" w:hAnsi="Arial" w:cs="Arial"/>
          <w:sz w:val="22"/>
          <w:szCs w:val="22"/>
        </w:rPr>
      </w:pPr>
    </w:p>
    <w:p w14:paraId="4E302F11" w14:textId="77777777" w:rsidR="00EC3E57" w:rsidRPr="008064D1" w:rsidRDefault="00EC3E57" w:rsidP="00BD75EA">
      <w:pPr>
        <w:rPr>
          <w:rFonts w:ascii="Arial" w:hAnsi="Arial" w:cs="Arial"/>
          <w:sz w:val="22"/>
          <w:szCs w:val="22"/>
        </w:rPr>
      </w:pPr>
    </w:p>
    <w:p w14:paraId="5D4F7512" w14:textId="77777777" w:rsidR="008064D1" w:rsidRPr="008064D1" w:rsidRDefault="008064D1" w:rsidP="00BD75EA">
      <w:pPr>
        <w:rPr>
          <w:rFonts w:ascii="Arial" w:hAnsi="Arial" w:cs="Arial"/>
          <w:sz w:val="22"/>
          <w:szCs w:val="22"/>
        </w:rPr>
      </w:pPr>
    </w:p>
    <w:p w14:paraId="4C4B291A" w14:textId="77777777" w:rsidR="008064D1" w:rsidRPr="008064D1" w:rsidRDefault="008064D1" w:rsidP="008064D1">
      <w:pPr>
        <w:pStyle w:val="ListParagraph"/>
        <w:numPr>
          <w:ilvl w:val="0"/>
          <w:numId w:val="24"/>
        </w:numPr>
        <w:tabs>
          <w:tab w:val="left" w:pos="284"/>
        </w:tabs>
        <w:spacing w:before="120" w:after="240"/>
        <w:ind w:left="284" w:hanging="284"/>
        <w:rPr>
          <w:rFonts w:ascii="Arial" w:eastAsia="Times New Roman" w:hAnsi="Arial" w:cs="Arial"/>
          <w:b/>
          <w:sz w:val="22"/>
          <w:szCs w:val="22"/>
        </w:rPr>
      </w:pPr>
      <w:r w:rsidRPr="008064D1">
        <w:rPr>
          <w:rFonts w:ascii="Arial" w:eastAsia="Times New Roman" w:hAnsi="Arial" w:cs="Arial"/>
          <w:b/>
          <w:sz w:val="22"/>
          <w:szCs w:val="22"/>
        </w:rPr>
        <w:t>Scheme of Control</w:t>
      </w:r>
    </w:p>
    <w:p w14:paraId="7A74A40E" w14:textId="77777777" w:rsidR="008064D1" w:rsidRPr="008064D1" w:rsidRDefault="008064D1" w:rsidP="008064D1">
      <w:pPr>
        <w:pStyle w:val="ListParagraph"/>
        <w:tabs>
          <w:tab w:val="left" w:pos="284"/>
        </w:tabs>
        <w:spacing w:before="120" w:after="240"/>
        <w:ind w:left="284"/>
        <w:rPr>
          <w:rFonts w:ascii="Arial" w:eastAsia="Times New Roman" w:hAnsi="Arial" w:cs="Arial"/>
          <w:b/>
          <w:sz w:val="22"/>
          <w:szCs w:val="22"/>
        </w:rPr>
      </w:pPr>
    </w:p>
    <w:p w14:paraId="67C6B694" w14:textId="77777777" w:rsidR="008064D1" w:rsidRPr="008064D1" w:rsidRDefault="008064D1" w:rsidP="008064D1">
      <w:pPr>
        <w:pStyle w:val="ListParagraph"/>
        <w:numPr>
          <w:ilvl w:val="1"/>
          <w:numId w:val="24"/>
        </w:numPr>
        <w:tabs>
          <w:tab w:val="left" w:pos="284"/>
        </w:tabs>
        <w:spacing w:before="120" w:after="240"/>
        <w:rPr>
          <w:rFonts w:ascii="Arial" w:eastAsia="Times New Roman" w:hAnsi="Arial" w:cs="Arial"/>
          <w:b/>
          <w:color w:val="000000" w:themeColor="text1"/>
          <w:sz w:val="22"/>
          <w:szCs w:val="22"/>
        </w:rPr>
      </w:pPr>
      <w:r w:rsidRPr="008064D1">
        <w:rPr>
          <w:rFonts w:ascii="Arial" w:eastAsia="Times New Roman" w:hAnsi="Arial" w:cs="Arial"/>
          <w:b/>
          <w:color w:val="000000" w:themeColor="text1"/>
          <w:sz w:val="22"/>
          <w:szCs w:val="22"/>
        </w:rPr>
        <w:t>Site description</w:t>
      </w:r>
    </w:p>
    <w:p w14:paraId="3F3E2D35" w14:textId="049288C7" w:rsidR="00BF59D2" w:rsidRPr="00BF59D2" w:rsidRDefault="00BF59D2" w:rsidP="00BF59D2">
      <w:pPr>
        <w:tabs>
          <w:tab w:val="left" w:pos="284"/>
        </w:tabs>
        <w:spacing w:before="120" w:after="240"/>
        <w:rPr>
          <w:rFonts w:ascii="Arial" w:eastAsia="Times New Roman" w:hAnsi="Arial" w:cs="Arial"/>
          <w:sz w:val="22"/>
          <w:szCs w:val="22"/>
        </w:rPr>
      </w:pPr>
      <w:r w:rsidRPr="00BF59D2">
        <w:rPr>
          <w:rFonts w:ascii="Arial" w:eastAsia="Times New Roman" w:hAnsi="Arial" w:cs="Arial"/>
          <w:sz w:val="22"/>
          <w:szCs w:val="22"/>
        </w:rPr>
        <w:t xml:space="preserve">Robinson House is a purpose-built Housing Plus Unit consisting of </w:t>
      </w:r>
      <w:r w:rsidR="0086481C">
        <w:rPr>
          <w:rFonts w:ascii="Arial" w:eastAsia="Times New Roman" w:hAnsi="Arial" w:cs="Arial"/>
          <w:sz w:val="22"/>
          <w:szCs w:val="22"/>
        </w:rPr>
        <w:t>a bungalow</w:t>
      </w:r>
      <w:r w:rsidR="004175F7">
        <w:rPr>
          <w:rFonts w:ascii="Arial" w:eastAsia="Times New Roman" w:hAnsi="Arial" w:cs="Arial"/>
          <w:sz w:val="22"/>
          <w:szCs w:val="22"/>
        </w:rPr>
        <w:t xml:space="preserve"> which used to be the old </w:t>
      </w:r>
      <w:r w:rsidR="00B36667">
        <w:rPr>
          <w:rFonts w:ascii="Arial" w:eastAsia="Times New Roman" w:hAnsi="Arial" w:cs="Arial"/>
          <w:sz w:val="22"/>
          <w:szCs w:val="22"/>
        </w:rPr>
        <w:t>warden’s</w:t>
      </w:r>
      <w:r w:rsidR="004175F7">
        <w:rPr>
          <w:rFonts w:ascii="Arial" w:eastAsia="Times New Roman" w:hAnsi="Arial" w:cs="Arial"/>
          <w:sz w:val="22"/>
          <w:szCs w:val="22"/>
        </w:rPr>
        <w:t xml:space="preserve"> home (number 1) and </w:t>
      </w:r>
      <w:r w:rsidRPr="00BF59D2">
        <w:rPr>
          <w:rFonts w:ascii="Arial" w:eastAsia="Times New Roman" w:hAnsi="Arial" w:cs="Arial"/>
          <w:sz w:val="22"/>
          <w:szCs w:val="22"/>
        </w:rPr>
        <w:t xml:space="preserve">26 self-contained flats (numbered 2-27). The water system comprises of </w:t>
      </w:r>
      <w:r w:rsidR="00C2698F">
        <w:rPr>
          <w:rFonts w:ascii="Arial" w:eastAsia="Times New Roman" w:hAnsi="Arial" w:cs="Arial"/>
          <w:sz w:val="22"/>
          <w:szCs w:val="22"/>
        </w:rPr>
        <w:t>one</w:t>
      </w:r>
      <w:r w:rsidRPr="00BF59D2">
        <w:rPr>
          <w:rFonts w:ascii="Arial" w:eastAsia="Times New Roman" w:hAnsi="Arial" w:cs="Arial"/>
          <w:sz w:val="22"/>
          <w:szCs w:val="22"/>
        </w:rPr>
        <w:t xml:space="preserve"> </w:t>
      </w:r>
      <w:r w:rsidR="00B36667" w:rsidRPr="00BF59D2">
        <w:rPr>
          <w:rFonts w:ascii="Arial" w:eastAsia="Times New Roman" w:hAnsi="Arial" w:cs="Arial"/>
          <w:sz w:val="22"/>
          <w:szCs w:val="22"/>
        </w:rPr>
        <w:t>main</w:t>
      </w:r>
      <w:r w:rsidRPr="00BF59D2">
        <w:rPr>
          <w:rFonts w:ascii="Arial" w:eastAsia="Times New Roman" w:hAnsi="Arial" w:cs="Arial"/>
          <w:sz w:val="22"/>
          <w:szCs w:val="22"/>
        </w:rPr>
        <w:t xml:space="preserve"> fed calorifier</w:t>
      </w:r>
      <w:r w:rsidR="00C2698F">
        <w:rPr>
          <w:rFonts w:ascii="Arial" w:eastAsia="Times New Roman" w:hAnsi="Arial" w:cs="Arial"/>
          <w:sz w:val="22"/>
          <w:szCs w:val="22"/>
        </w:rPr>
        <w:t xml:space="preserve"> (secondary calorifier decommissioned)</w:t>
      </w:r>
      <w:r w:rsidRPr="00BF59D2">
        <w:rPr>
          <w:rFonts w:ascii="Arial" w:eastAsia="Times New Roman" w:hAnsi="Arial" w:cs="Arial"/>
          <w:sz w:val="22"/>
          <w:szCs w:val="22"/>
        </w:rPr>
        <w:t xml:space="preserve"> located in the boiler house which feeds hot water to all </w:t>
      </w:r>
      <w:r w:rsidR="00B36667" w:rsidRPr="00BF59D2">
        <w:rPr>
          <w:rFonts w:ascii="Arial" w:eastAsia="Times New Roman" w:hAnsi="Arial" w:cs="Arial"/>
          <w:sz w:val="22"/>
          <w:szCs w:val="22"/>
        </w:rPr>
        <w:t>flats,</w:t>
      </w:r>
      <w:r w:rsidR="00554B9C">
        <w:rPr>
          <w:rFonts w:ascii="Arial" w:eastAsia="Times New Roman" w:hAnsi="Arial" w:cs="Arial"/>
          <w:sz w:val="22"/>
          <w:szCs w:val="22"/>
        </w:rPr>
        <w:t xml:space="preserve"> </w:t>
      </w:r>
      <w:r w:rsidRPr="00BF59D2">
        <w:rPr>
          <w:rFonts w:ascii="Arial" w:eastAsia="Times New Roman" w:hAnsi="Arial" w:cs="Arial"/>
          <w:sz w:val="22"/>
          <w:szCs w:val="22"/>
        </w:rPr>
        <w:t xml:space="preserve">communal areas </w:t>
      </w:r>
      <w:r w:rsidR="00554B9C">
        <w:rPr>
          <w:rFonts w:ascii="Arial" w:eastAsia="Times New Roman" w:hAnsi="Arial" w:cs="Arial"/>
          <w:sz w:val="22"/>
          <w:szCs w:val="22"/>
        </w:rPr>
        <w:t xml:space="preserve">and bungalow </w:t>
      </w:r>
      <w:r w:rsidRPr="00BF59D2">
        <w:rPr>
          <w:rFonts w:ascii="Arial" w:eastAsia="Times New Roman" w:hAnsi="Arial" w:cs="Arial"/>
          <w:sz w:val="22"/>
          <w:szCs w:val="22"/>
        </w:rPr>
        <w:t xml:space="preserve">in the property. All the cold water in the property is fed by mains supply.  </w:t>
      </w:r>
    </w:p>
    <w:p w14:paraId="2516684A" w14:textId="77777777" w:rsidR="008064D1" w:rsidRPr="008064D1" w:rsidRDefault="008064D1" w:rsidP="008064D1">
      <w:pPr>
        <w:pStyle w:val="ListParagraph"/>
        <w:numPr>
          <w:ilvl w:val="1"/>
          <w:numId w:val="24"/>
        </w:numPr>
        <w:tabs>
          <w:tab w:val="left" w:pos="284"/>
        </w:tabs>
        <w:spacing w:before="120" w:after="240"/>
        <w:rPr>
          <w:rFonts w:ascii="Arial" w:eastAsia="Times New Roman" w:hAnsi="Arial" w:cs="Arial"/>
          <w:b/>
          <w:color w:val="000000" w:themeColor="text1"/>
          <w:sz w:val="22"/>
          <w:szCs w:val="22"/>
        </w:rPr>
      </w:pPr>
      <w:r w:rsidRPr="008064D1">
        <w:rPr>
          <w:rFonts w:ascii="Arial" w:eastAsia="Times New Roman" w:hAnsi="Arial" w:cs="Arial"/>
          <w:b/>
          <w:color w:val="000000" w:themeColor="text1"/>
          <w:sz w:val="22"/>
          <w:szCs w:val="22"/>
        </w:rPr>
        <w:t>Building use and access</w:t>
      </w:r>
    </w:p>
    <w:p w14:paraId="4BFC7F12" w14:textId="17811892" w:rsidR="00792D34" w:rsidRPr="00792D34" w:rsidRDefault="00792D34" w:rsidP="00792D34">
      <w:pPr>
        <w:tabs>
          <w:tab w:val="left" w:pos="284"/>
        </w:tabs>
        <w:spacing w:before="120" w:after="240"/>
        <w:rPr>
          <w:rFonts w:ascii="Arial" w:eastAsia="Times New Roman" w:hAnsi="Arial"/>
          <w:sz w:val="22"/>
          <w:szCs w:val="22"/>
        </w:rPr>
      </w:pPr>
      <w:r>
        <w:rPr>
          <w:rFonts w:ascii="Arial" w:eastAsia="Times New Roman" w:hAnsi="Arial"/>
          <w:sz w:val="22"/>
          <w:szCs w:val="22"/>
        </w:rPr>
        <w:t xml:space="preserve">The individuals </w:t>
      </w:r>
      <w:r w:rsidRPr="00792D34">
        <w:rPr>
          <w:rFonts w:ascii="Arial" w:eastAsia="Times New Roman" w:hAnsi="Arial"/>
          <w:sz w:val="22"/>
          <w:szCs w:val="22"/>
        </w:rPr>
        <w:t xml:space="preserve">living at the property all over 55 years old, with various believe housing representatives, contractors and friends and family visiting daily. Therefore, the population on this site will be considered as high risk in terms of legionella control. </w:t>
      </w:r>
    </w:p>
    <w:p w14:paraId="30A3AACF" w14:textId="77777777" w:rsidR="00792D34" w:rsidRPr="00792D34" w:rsidRDefault="00792D34" w:rsidP="00792D34">
      <w:pPr>
        <w:tabs>
          <w:tab w:val="left" w:pos="284"/>
        </w:tabs>
        <w:spacing w:before="120" w:after="240"/>
        <w:rPr>
          <w:rFonts w:ascii="Arial" w:eastAsia="Times New Roman" w:hAnsi="Arial" w:cs="Arial"/>
          <w:color w:val="FF0000"/>
          <w:sz w:val="22"/>
          <w:szCs w:val="22"/>
        </w:rPr>
      </w:pPr>
      <w:r w:rsidRPr="00792D34">
        <w:rPr>
          <w:rFonts w:ascii="Arial" w:eastAsia="Times New Roman" w:hAnsi="Arial"/>
          <w:sz w:val="22"/>
          <w:szCs w:val="22"/>
        </w:rPr>
        <w:t xml:space="preserve">Access to the communal areas of this property can be sought at any time. The main doors are on fob access, and these are available from the key safe at the property (code 1089). Where access to the tenants’ flats is required, contractors must liaise with the customers before any attempts at access are made. </w:t>
      </w:r>
    </w:p>
    <w:p w14:paraId="40B53012" w14:textId="77777777" w:rsidR="008064D1" w:rsidRPr="008064D1" w:rsidRDefault="008064D1" w:rsidP="008064D1">
      <w:pPr>
        <w:pStyle w:val="ListParagraph"/>
        <w:numPr>
          <w:ilvl w:val="1"/>
          <w:numId w:val="24"/>
        </w:numPr>
        <w:tabs>
          <w:tab w:val="left" w:pos="284"/>
        </w:tabs>
        <w:spacing w:before="120" w:after="240"/>
        <w:rPr>
          <w:rFonts w:ascii="Arial" w:eastAsia="Times New Roman" w:hAnsi="Arial" w:cs="Arial"/>
          <w:b/>
          <w:color w:val="000000" w:themeColor="text1"/>
          <w:sz w:val="22"/>
          <w:szCs w:val="22"/>
        </w:rPr>
      </w:pPr>
      <w:r w:rsidRPr="008064D1">
        <w:rPr>
          <w:rFonts w:ascii="Arial" w:eastAsia="Times New Roman" w:hAnsi="Arial" w:cs="Arial"/>
          <w:b/>
          <w:color w:val="000000" w:themeColor="text1"/>
          <w:sz w:val="22"/>
          <w:szCs w:val="22"/>
        </w:rPr>
        <w:t>Monitoring program</w:t>
      </w:r>
    </w:p>
    <w:p w14:paraId="0201FA49" w14:textId="1F1DB5EC"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The risk assessment has shown that there is a </w:t>
      </w:r>
      <w:r w:rsidR="00F142F0" w:rsidRPr="008064D1">
        <w:rPr>
          <w:rFonts w:ascii="Arial" w:eastAsia="Times New Roman" w:hAnsi="Arial" w:cs="Arial"/>
          <w:sz w:val="22"/>
          <w:szCs w:val="22"/>
        </w:rPr>
        <w:t>reasonably</w:t>
      </w:r>
      <w:r w:rsidRPr="008064D1">
        <w:rPr>
          <w:rFonts w:ascii="Arial" w:eastAsia="Times New Roman" w:hAnsi="Arial" w:cs="Arial"/>
          <w:sz w:val="22"/>
          <w:szCs w:val="22"/>
        </w:rPr>
        <w:t xml:space="preserve"> foreseeable risk of legionella contamination in this building. Therefore, a scheme of control has been formulated and implemented at this site. The current program in place on site is a physical treatment program using temperature rather than biocides as a form of control. The specific program for this site is detailed as </w:t>
      </w:r>
      <w:r w:rsidR="00094A31" w:rsidRPr="008064D1">
        <w:rPr>
          <w:rFonts w:ascii="Arial" w:eastAsia="Times New Roman" w:hAnsi="Arial" w:cs="Arial"/>
          <w:sz w:val="22"/>
          <w:szCs w:val="22"/>
        </w:rPr>
        <w:t>follows.</w:t>
      </w:r>
    </w:p>
    <w:p w14:paraId="20EB6A89" w14:textId="77777777" w:rsidR="008064D1" w:rsidRPr="008064D1" w:rsidRDefault="008064D1" w:rsidP="008064D1">
      <w:pPr>
        <w:rPr>
          <w:rFonts w:ascii="Arial" w:hAnsi="Arial" w:cs="Arial"/>
          <w:sz w:val="22"/>
          <w:szCs w:val="22"/>
          <w:u w:val="single"/>
        </w:rPr>
      </w:pPr>
      <w:bookmarkStart w:id="0" w:name="_Hlk63154638"/>
      <w:r w:rsidRPr="008064D1">
        <w:rPr>
          <w:rFonts w:ascii="Arial" w:hAnsi="Arial" w:cs="Arial"/>
          <w:sz w:val="22"/>
          <w:szCs w:val="22"/>
          <w:u w:val="single"/>
        </w:rPr>
        <w:t>Weekly tasks</w:t>
      </w:r>
    </w:p>
    <w:bookmarkEnd w:id="0"/>
    <w:p w14:paraId="20FD42D3" w14:textId="572ECB82" w:rsidR="008064D1" w:rsidRDefault="005356F4" w:rsidP="008064D1">
      <w:pPr>
        <w:rPr>
          <w:rFonts w:ascii="Arial" w:hAnsi="Arial" w:cs="Arial"/>
          <w:sz w:val="22"/>
          <w:szCs w:val="22"/>
        </w:rPr>
      </w:pPr>
      <w:r>
        <w:rPr>
          <w:rFonts w:ascii="Arial" w:hAnsi="Arial" w:cs="Arial"/>
          <w:sz w:val="22"/>
          <w:szCs w:val="22"/>
        </w:rPr>
        <w:t xml:space="preserve">Currently it is not possible to confirm that there is constant water use in the communal areas of the building. </w:t>
      </w:r>
      <w:r w:rsidR="00094A31">
        <w:rPr>
          <w:rFonts w:ascii="Arial" w:hAnsi="Arial" w:cs="Arial"/>
          <w:sz w:val="22"/>
          <w:szCs w:val="22"/>
        </w:rPr>
        <w:t>Therefore,</w:t>
      </w:r>
      <w:r>
        <w:rPr>
          <w:rFonts w:ascii="Arial" w:hAnsi="Arial" w:cs="Arial"/>
          <w:sz w:val="22"/>
          <w:szCs w:val="22"/>
        </w:rPr>
        <w:t xml:space="preserve"> all communal </w:t>
      </w:r>
      <w:r w:rsidRPr="008064D1">
        <w:rPr>
          <w:rFonts w:ascii="Arial" w:hAnsi="Arial" w:cs="Arial"/>
          <w:sz w:val="22"/>
          <w:szCs w:val="22"/>
        </w:rPr>
        <w:t>outlets</w:t>
      </w:r>
      <w:r>
        <w:rPr>
          <w:rFonts w:ascii="Arial" w:hAnsi="Arial" w:cs="Arial"/>
          <w:sz w:val="22"/>
          <w:szCs w:val="22"/>
        </w:rPr>
        <w:t xml:space="preserve"> are flushed for five minutes weekly by the cleaning company </w:t>
      </w:r>
      <w:r w:rsidR="00BF70C1">
        <w:rPr>
          <w:rFonts w:ascii="Arial" w:hAnsi="Arial" w:cs="Arial"/>
          <w:sz w:val="22"/>
          <w:szCs w:val="22"/>
        </w:rPr>
        <w:t>Contego</w:t>
      </w:r>
      <w:r>
        <w:rPr>
          <w:rFonts w:ascii="Arial" w:hAnsi="Arial" w:cs="Arial"/>
          <w:sz w:val="22"/>
          <w:szCs w:val="22"/>
        </w:rPr>
        <w:t>, and this action is recorded in the premises file in the site office.</w:t>
      </w:r>
    </w:p>
    <w:p w14:paraId="10D4AD4C" w14:textId="271D1901" w:rsidR="008B564E" w:rsidRDefault="008B564E" w:rsidP="008064D1">
      <w:pPr>
        <w:rPr>
          <w:rFonts w:ascii="Arial" w:hAnsi="Arial" w:cs="Arial"/>
          <w:sz w:val="22"/>
          <w:szCs w:val="22"/>
        </w:rPr>
      </w:pPr>
      <w:r>
        <w:rPr>
          <w:rFonts w:ascii="Arial" w:hAnsi="Arial" w:cs="Arial"/>
          <w:sz w:val="22"/>
          <w:szCs w:val="22"/>
        </w:rPr>
        <w:t>This includes any Void properties which are identified</w:t>
      </w:r>
      <w:r w:rsidR="00ED6B60">
        <w:rPr>
          <w:rFonts w:ascii="Arial" w:hAnsi="Arial" w:cs="Arial"/>
          <w:sz w:val="22"/>
          <w:szCs w:val="22"/>
        </w:rPr>
        <w:t>.</w:t>
      </w:r>
    </w:p>
    <w:p w14:paraId="12B00815" w14:textId="77777777" w:rsidR="005356F4" w:rsidRPr="008064D1" w:rsidRDefault="005356F4" w:rsidP="008064D1">
      <w:pPr>
        <w:rPr>
          <w:rFonts w:ascii="Arial" w:hAnsi="Arial" w:cs="Arial"/>
          <w:sz w:val="22"/>
          <w:szCs w:val="22"/>
        </w:rPr>
      </w:pPr>
    </w:p>
    <w:p w14:paraId="2EF94ADC" w14:textId="77777777" w:rsidR="008064D1" w:rsidRPr="008064D1" w:rsidRDefault="008064D1" w:rsidP="008064D1">
      <w:pPr>
        <w:rPr>
          <w:rFonts w:ascii="Arial" w:hAnsi="Arial" w:cs="Arial"/>
          <w:sz w:val="22"/>
          <w:szCs w:val="22"/>
          <w:u w:val="single"/>
        </w:rPr>
      </w:pPr>
      <w:r w:rsidRPr="008064D1">
        <w:rPr>
          <w:rFonts w:ascii="Arial" w:hAnsi="Arial" w:cs="Arial"/>
          <w:sz w:val="22"/>
          <w:szCs w:val="22"/>
          <w:u w:val="single"/>
        </w:rPr>
        <w:t>Monthly tasks</w:t>
      </w:r>
    </w:p>
    <w:p w14:paraId="5EA00644" w14:textId="08451F6E" w:rsidR="00314746" w:rsidRDefault="00A15B97" w:rsidP="00314746">
      <w:pPr>
        <w:rPr>
          <w:rFonts w:ascii="Arial" w:hAnsi="Arial" w:cs="Arial"/>
          <w:sz w:val="22"/>
          <w:szCs w:val="22"/>
        </w:rPr>
      </w:pPr>
      <w:r>
        <w:rPr>
          <w:rFonts w:ascii="Arial" w:hAnsi="Arial" w:cs="Arial"/>
          <w:sz w:val="22"/>
          <w:szCs w:val="22"/>
        </w:rPr>
        <w:t>HSL</w:t>
      </w:r>
      <w:r w:rsidR="00314746">
        <w:rPr>
          <w:rFonts w:ascii="Arial" w:hAnsi="Arial" w:cs="Arial"/>
          <w:sz w:val="22"/>
          <w:szCs w:val="22"/>
        </w:rPr>
        <w:t xml:space="preserve"> </w:t>
      </w:r>
      <w:r w:rsidR="00314746" w:rsidRPr="008064D1">
        <w:rPr>
          <w:rFonts w:ascii="Arial" w:hAnsi="Arial" w:cs="Arial"/>
          <w:sz w:val="22"/>
          <w:szCs w:val="22"/>
        </w:rPr>
        <w:t xml:space="preserve">will visit the site once every month and monitor hot and </w:t>
      </w:r>
      <w:r w:rsidR="00B36667" w:rsidRPr="008064D1">
        <w:rPr>
          <w:rFonts w:ascii="Arial" w:hAnsi="Arial" w:cs="Arial"/>
          <w:sz w:val="22"/>
          <w:szCs w:val="22"/>
        </w:rPr>
        <w:t>cold-water</w:t>
      </w:r>
      <w:r w:rsidR="00314746" w:rsidRPr="008064D1">
        <w:rPr>
          <w:rFonts w:ascii="Arial" w:hAnsi="Arial" w:cs="Arial"/>
          <w:sz w:val="22"/>
          <w:szCs w:val="22"/>
        </w:rPr>
        <w:t xml:space="preserve"> temperatures.  </w:t>
      </w:r>
    </w:p>
    <w:p w14:paraId="3C1D4E6C" w14:textId="77777777" w:rsidR="00314746" w:rsidRDefault="00314746" w:rsidP="00314746">
      <w:pPr>
        <w:rPr>
          <w:rFonts w:ascii="Arial" w:hAnsi="Arial" w:cs="Arial"/>
          <w:sz w:val="22"/>
          <w:szCs w:val="22"/>
        </w:rPr>
      </w:pPr>
    </w:p>
    <w:p w14:paraId="22087D6C" w14:textId="77777777" w:rsidR="00B36667" w:rsidRDefault="00B36667" w:rsidP="00314746">
      <w:pPr>
        <w:rPr>
          <w:rFonts w:ascii="Arial" w:hAnsi="Arial" w:cs="Arial"/>
          <w:sz w:val="22"/>
          <w:szCs w:val="22"/>
        </w:rPr>
      </w:pPr>
    </w:p>
    <w:p w14:paraId="4B565868" w14:textId="6F05FB71" w:rsidR="00314746" w:rsidRDefault="00314746" w:rsidP="00314746">
      <w:pPr>
        <w:rPr>
          <w:rFonts w:ascii="Arial" w:hAnsi="Arial" w:cs="Arial"/>
          <w:sz w:val="22"/>
          <w:szCs w:val="22"/>
        </w:rPr>
      </w:pPr>
      <w:r>
        <w:rPr>
          <w:rFonts w:ascii="Arial" w:hAnsi="Arial" w:cs="Arial"/>
          <w:sz w:val="22"/>
          <w:szCs w:val="22"/>
        </w:rPr>
        <w:t xml:space="preserve">Remote monitoring technology has been installed in the following locations in the </w:t>
      </w:r>
      <w:r w:rsidR="00100A05">
        <w:rPr>
          <w:rFonts w:ascii="Arial" w:hAnsi="Arial" w:cs="Arial"/>
          <w:sz w:val="22"/>
          <w:szCs w:val="22"/>
        </w:rPr>
        <w:t>property.</w:t>
      </w:r>
    </w:p>
    <w:p w14:paraId="4B79E300" w14:textId="77777777" w:rsidR="005C1FB6" w:rsidRDefault="005C1FB6" w:rsidP="00314746">
      <w:pPr>
        <w:rPr>
          <w:rFonts w:ascii="Arial" w:hAnsi="Arial" w:cs="Arial"/>
          <w:sz w:val="22"/>
          <w:szCs w:val="22"/>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1"/>
        <w:gridCol w:w="2407"/>
        <w:gridCol w:w="2397"/>
        <w:gridCol w:w="2407"/>
      </w:tblGrid>
      <w:tr w:rsidR="005C1FB6" w:rsidRPr="008064D1" w14:paraId="252CFD30" w14:textId="77777777" w:rsidTr="005012EE">
        <w:tc>
          <w:tcPr>
            <w:tcW w:w="2411" w:type="dxa"/>
            <w:shd w:val="clear" w:color="auto" w:fill="auto"/>
          </w:tcPr>
          <w:p w14:paraId="4B0E8303" w14:textId="77777777" w:rsidR="005C1FB6" w:rsidRPr="008064D1" w:rsidRDefault="005C1FB6" w:rsidP="005012EE">
            <w:pPr>
              <w:pStyle w:val="Header"/>
              <w:spacing w:line="276" w:lineRule="auto"/>
              <w:rPr>
                <w:rFonts w:ascii="Arial" w:hAnsi="Arial" w:cs="Arial"/>
                <w:sz w:val="22"/>
                <w:szCs w:val="22"/>
              </w:rPr>
            </w:pPr>
            <w:r w:rsidRPr="008064D1">
              <w:rPr>
                <w:rFonts w:ascii="Arial" w:hAnsi="Arial" w:cs="Arial"/>
                <w:sz w:val="22"/>
                <w:szCs w:val="22"/>
              </w:rPr>
              <w:t xml:space="preserve">Location </w:t>
            </w:r>
          </w:p>
        </w:tc>
        <w:tc>
          <w:tcPr>
            <w:tcW w:w="2407" w:type="dxa"/>
            <w:shd w:val="clear" w:color="auto" w:fill="auto"/>
          </w:tcPr>
          <w:p w14:paraId="06C4D758" w14:textId="77777777" w:rsidR="005C1FB6" w:rsidRPr="008064D1" w:rsidRDefault="005C1FB6" w:rsidP="005012EE">
            <w:pPr>
              <w:pStyle w:val="Header"/>
              <w:spacing w:line="276" w:lineRule="auto"/>
              <w:rPr>
                <w:rFonts w:ascii="Arial" w:hAnsi="Arial" w:cs="Arial"/>
                <w:sz w:val="22"/>
                <w:szCs w:val="22"/>
              </w:rPr>
            </w:pPr>
            <w:r w:rsidRPr="008064D1">
              <w:rPr>
                <w:rFonts w:ascii="Arial" w:hAnsi="Arial" w:cs="Arial"/>
                <w:sz w:val="22"/>
                <w:szCs w:val="22"/>
              </w:rPr>
              <w:t>Floor</w:t>
            </w:r>
          </w:p>
        </w:tc>
        <w:tc>
          <w:tcPr>
            <w:tcW w:w="2397" w:type="dxa"/>
            <w:shd w:val="clear" w:color="auto" w:fill="auto"/>
          </w:tcPr>
          <w:p w14:paraId="488608DC" w14:textId="77777777" w:rsidR="005C1FB6" w:rsidRPr="008064D1" w:rsidRDefault="005C1FB6" w:rsidP="005012EE">
            <w:pPr>
              <w:pStyle w:val="Header"/>
              <w:spacing w:line="276" w:lineRule="auto"/>
              <w:rPr>
                <w:rFonts w:ascii="Arial" w:hAnsi="Arial" w:cs="Arial"/>
                <w:sz w:val="22"/>
                <w:szCs w:val="22"/>
              </w:rPr>
            </w:pPr>
            <w:r w:rsidRPr="008064D1">
              <w:rPr>
                <w:rFonts w:ascii="Arial" w:hAnsi="Arial" w:cs="Arial"/>
                <w:sz w:val="22"/>
                <w:szCs w:val="22"/>
              </w:rPr>
              <w:t>Item</w:t>
            </w:r>
          </w:p>
        </w:tc>
        <w:tc>
          <w:tcPr>
            <w:tcW w:w="2407" w:type="dxa"/>
            <w:shd w:val="clear" w:color="auto" w:fill="auto"/>
          </w:tcPr>
          <w:p w14:paraId="590EBB1C" w14:textId="77777777" w:rsidR="005C1FB6" w:rsidRPr="008064D1" w:rsidRDefault="005C1FB6" w:rsidP="005012EE">
            <w:pPr>
              <w:pStyle w:val="Header"/>
              <w:spacing w:line="276" w:lineRule="auto"/>
              <w:rPr>
                <w:rFonts w:ascii="Arial" w:hAnsi="Arial" w:cs="Arial"/>
                <w:sz w:val="22"/>
                <w:szCs w:val="22"/>
              </w:rPr>
            </w:pPr>
            <w:r w:rsidRPr="008064D1">
              <w:rPr>
                <w:rFonts w:ascii="Arial" w:hAnsi="Arial" w:cs="Arial"/>
                <w:sz w:val="22"/>
                <w:szCs w:val="22"/>
              </w:rPr>
              <w:t>Water Source</w:t>
            </w:r>
          </w:p>
        </w:tc>
      </w:tr>
      <w:tr w:rsidR="005C1FB6" w:rsidRPr="008064D1" w14:paraId="62F61F11" w14:textId="77777777" w:rsidTr="005012EE">
        <w:tc>
          <w:tcPr>
            <w:tcW w:w="2411" w:type="dxa"/>
            <w:shd w:val="clear" w:color="auto" w:fill="auto"/>
          </w:tcPr>
          <w:p w14:paraId="49F9D003" w14:textId="77777777" w:rsidR="005C1FB6" w:rsidRPr="008064D1" w:rsidRDefault="005C1FB6" w:rsidP="005012EE">
            <w:pPr>
              <w:pStyle w:val="Header"/>
              <w:spacing w:line="276" w:lineRule="auto"/>
              <w:rPr>
                <w:rFonts w:ascii="Arial" w:hAnsi="Arial" w:cs="Arial"/>
                <w:sz w:val="22"/>
                <w:szCs w:val="22"/>
              </w:rPr>
            </w:pPr>
            <w:r>
              <w:rPr>
                <w:rFonts w:ascii="Arial" w:hAnsi="Arial" w:cs="Arial"/>
                <w:sz w:val="22"/>
                <w:szCs w:val="22"/>
              </w:rPr>
              <w:t>Community Kitchen</w:t>
            </w:r>
          </w:p>
        </w:tc>
        <w:tc>
          <w:tcPr>
            <w:tcW w:w="2407" w:type="dxa"/>
            <w:shd w:val="clear" w:color="auto" w:fill="auto"/>
          </w:tcPr>
          <w:p w14:paraId="0FADD810" w14:textId="77777777" w:rsidR="005C1FB6" w:rsidRPr="008064D1" w:rsidRDefault="005C1FB6"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1B46908B" w14:textId="77777777" w:rsidR="005C1FB6" w:rsidRPr="008064D1" w:rsidRDefault="005C1FB6"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7D23D6D8" w14:textId="16F01490" w:rsidR="005C1FB6" w:rsidRPr="008064D1" w:rsidRDefault="005C1FB6" w:rsidP="005012EE">
            <w:pPr>
              <w:pStyle w:val="Header"/>
              <w:spacing w:line="276" w:lineRule="auto"/>
              <w:rPr>
                <w:rFonts w:ascii="Arial" w:hAnsi="Arial" w:cs="Arial"/>
                <w:sz w:val="22"/>
                <w:szCs w:val="22"/>
              </w:rPr>
            </w:pPr>
            <w:r>
              <w:rPr>
                <w:rFonts w:ascii="Arial" w:hAnsi="Arial" w:cs="Arial"/>
                <w:sz w:val="22"/>
                <w:szCs w:val="22"/>
              </w:rPr>
              <w:t>WH1</w:t>
            </w:r>
          </w:p>
        </w:tc>
      </w:tr>
      <w:tr w:rsidR="005C1FB6" w14:paraId="7494049C" w14:textId="77777777" w:rsidTr="005012EE">
        <w:tc>
          <w:tcPr>
            <w:tcW w:w="2411" w:type="dxa"/>
            <w:shd w:val="clear" w:color="auto" w:fill="auto"/>
          </w:tcPr>
          <w:p w14:paraId="1712C018"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Flat 11 Kitchen</w:t>
            </w:r>
          </w:p>
        </w:tc>
        <w:tc>
          <w:tcPr>
            <w:tcW w:w="2407" w:type="dxa"/>
            <w:shd w:val="clear" w:color="auto" w:fill="auto"/>
          </w:tcPr>
          <w:p w14:paraId="4560284B"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14F69B57"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53B22721" w14:textId="3A4FD759" w:rsidR="005C1FB6" w:rsidRDefault="005C1FB6" w:rsidP="005012EE">
            <w:pPr>
              <w:pStyle w:val="Header"/>
              <w:spacing w:line="276" w:lineRule="auto"/>
              <w:rPr>
                <w:rFonts w:ascii="Arial" w:hAnsi="Arial" w:cs="Arial"/>
                <w:sz w:val="22"/>
                <w:szCs w:val="22"/>
              </w:rPr>
            </w:pPr>
            <w:r>
              <w:rPr>
                <w:rFonts w:ascii="Arial" w:hAnsi="Arial" w:cs="Arial"/>
                <w:sz w:val="22"/>
                <w:szCs w:val="22"/>
              </w:rPr>
              <w:t>WH1</w:t>
            </w:r>
          </w:p>
        </w:tc>
      </w:tr>
      <w:tr w:rsidR="005C1FB6" w14:paraId="0A124881" w14:textId="77777777" w:rsidTr="005012EE">
        <w:tc>
          <w:tcPr>
            <w:tcW w:w="2411" w:type="dxa"/>
            <w:shd w:val="clear" w:color="auto" w:fill="auto"/>
          </w:tcPr>
          <w:p w14:paraId="6D81DCE4"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Flat 19 Kitchen</w:t>
            </w:r>
          </w:p>
        </w:tc>
        <w:tc>
          <w:tcPr>
            <w:tcW w:w="2407" w:type="dxa"/>
            <w:shd w:val="clear" w:color="auto" w:fill="auto"/>
          </w:tcPr>
          <w:p w14:paraId="2A03F95C"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1</w:t>
            </w:r>
            <w:r w:rsidRPr="00C83ECE">
              <w:rPr>
                <w:rFonts w:ascii="Arial" w:hAnsi="Arial" w:cs="Arial"/>
                <w:sz w:val="22"/>
                <w:szCs w:val="22"/>
                <w:vertAlign w:val="superscript"/>
              </w:rPr>
              <w:t>st</w:t>
            </w:r>
            <w:r>
              <w:rPr>
                <w:rFonts w:ascii="Arial" w:hAnsi="Arial" w:cs="Arial"/>
                <w:sz w:val="22"/>
                <w:szCs w:val="22"/>
              </w:rPr>
              <w:t xml:space="preserve"> Floor</w:t>
            </w:r>
          </w:p>
        </w:tc>
        <w:tc>
          <w:tcPr>
            <w:tcW w:w="2397" w:type="dxa"/>
            <w:shd w:val="clear" w:color="auto" w:fill="auto"/>
          </w:tcPr>
          <w:p w14:paraId="758212DD"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1A1A9D53" w14:textId="7A7DA484" w:rsidR="005C1FB6" w:rsidRDefault="005C1FB6" w:rsidP="005012EE">
            <w:pPr>
              <w:pStyle w:val="Header"/>
              <w:spacing w:line="276" w:lineRule="auto"/>
              <w:rPr>
                <w:rFonts w:ascii="Arial" w:hAnsi="Arial" w:cs="Arial"/>
                <w:sz w:val="22"/>
                <w:szCs w:val="22"/>
              </w:rPr>
            </w:pPr>
            <w:r>
              <w:rPr>
                <w:rFonts w:ascii="Arial" w:hAnsi="Arial" w:cs="Arial"/>
                <w:sz w:val="22"/>
                <w:szCs w:val="22"/>
              </w:rPr>
              <w:t>WH1</w:t>
            </w:r>
          </w:p>
        </w:tc>
      </w:tr>
      <w:tr w:rsidR="00875448" w14:paraId="2463EDC7" w14:textId="77777777" w:rsidTr="005012EE">
        <w:tc>
          <w:tcPr>
            <w:tcW w:w="2411" w:type="dxa"/>
            <w:shd w:val="clear" w:color="auto" w:fill="auto"/>
          </w:tcPr>
          <w:p w14:paraId="5F339C48" w14:textId="4ECF9FC9" w:rsidR="00875448" w:rsidRDefault="00875448" w:rsidP="005012EE">
            <w:pPr>
              <w:pStyle w:val="Header"/>
              <w:spacing w:line="276" w:lineRule="auto"/>
              <w:rPr>
                <w:rFonts w:ascii="Arial" w:hAnsi="Arial" w:cs="Arial"/>
                <w:sz w:val="22"/>
                <w:szCs w:val="22"/>
              </w:rPr>
            </w:pPr>
            <w:r>
              <w:rPr>
                <w:rFonts w:ascii="Arial" w:hAnsi="Arial" w:cs="Arial"/>
                <w:sz w:val="22"/>
                <w:szCs w:val="22"/>
              </w:rPr>
              <w:t>Flat 24 Kitchen</w:t>
            </w:r>
          </w:p>
        </w:tc>
        <w:tc>
          <w:tcPr>
            <w:tcW w:w="2407" w:type="dxa"/>
            <w:shd w:val="clear" w:color="auto" w:fill="auto"/>
          </w:tcPr>
          <w:p w14:paraId="59FF6580" w14:textId="2376EA50" w:rsidR="00875448" w:rsidRDefault="00875448" w:rsidP="005012EE">
            <w:pPr>
              <w:pStyle w:val="Header"/>
              <w:spacing w:line="276" w:lineRule="auto"/>
              <w:rPr>
                <w:rFonts w:ascii="Arial" w:hAnsi="Arial" w:cs="Arial"/>
                <w:sz w:val="22"/>
                <w:szCs w:val="22"/>
              </w:rPr>
            </w:pPr>
            <w:r>
              <w:rPr>
                <w:rFonts w:ascii="Arial" w:hAnsi="Arial" w:cs="Arial"/>
                <w:sz w:val="22"/>
                <w:szCs w:val="22"/>
              </w:rPr>
              <w:t>1</w:t>
            </w:r>
            <w:r w:rsidRPr="00C83ECE">
              <w:rPr>
                <w:rFonts w:ascii="Arial" w:hAnsi="Arial" w:cs="Arial"/>
                <w:sz w:val="22"/>
                <w:szCs w:val="22"/>
                <w:vertAlign w:val="superscript"/>
              </w:rPr>
              <w:t>st</w:t>
            </w:r>
            <w:r>
              <w:rPr>
                <w:rFonts w:ascii="Arial" w:hAnsi="Arial" w:cs="Arial"/>
                <w:sz w:val="22"/>
                <w:szCs w:val="22"/>
              </w:rPr>
              <w:t xml:space="preserve"> Floor</w:t>
            </w:r>
          </w:p>
        </w:tc>
        <w:tc>
          <w:tcPr>
            <w:tcW w:w="2397" w:type="dxa"/>
            <w:shd w:val="clear" w:color="auto" w:fill="auto"/>
          </w:tcPr>
          <w:p w14:paraId="35E5B631" w14:textId="36F0EFC1" w:rsidR="00875448" w:rsidRDefault="00875448"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488B55B5" w14:textId="1BD01A07" w:rsidR="00875448" w:rsidRDefault="007B7C4A" w:rsidP="005012EE">
            <w:pPr>
              <w:pStyle w:val="Header"/>
              <w:spacing w:line="276" w:lineRule="auto"/>
              <w:rPr>
                <w:rFonts w:ascii="Arial" w:hAnsi="Arial" w:cs="Arial"/>
                <w:sz w:val="22"/>
                <w:szCs w:val="22"/>
              </w:rPr>
            </w:pPr>
            <w:r>
              <w:rPr>
                <w:rFonts w:ascii="Arial" w:hAnsi="Arial" w:cs="Arial"/>
                <w:sz w:val="22"/>
                <w:szCs w:val="22"/>
              </w:rPr>
              <w:t>WH1</w:t>
            </w:r>
          </w:p>
        </w:tc>
      </w:tr>
      <w:tr w:rsidR="005C1FB6" w14:paraId="62432524" w14:textId="77777777" w:rsidTr="005012EE">
        <w:tc>
          <w:tcPr>
            <w:tcW w:w="2411" w:type="dxa"/>
            <w:shd w:val="clear" w:color="auto" w:fill="auto"/>
          </w:tcPr>
          <w:p w14:paraId="7A743E0C"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 xml:space="preserve">Flat 6 Kitchen </w:t>
            </w:r>
          </w:p>
        </w:tc>
        <w:tc>
          <w:tcPr>
            <w:tcW w:w="2407" w:type="dxa"/>
            <w:shd w:val="clear" w:color="auto" w:fill="auto"/>
          </w:tcPr>
          <w:p w14:paraId="587D539C"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5AFD6E3F"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477B5A47" w14:textId="586DA3A2" w:rsidR="005C1FB6" w:rsidRDefault="005C1FB6" w:rsidP="005012EE">
            <w:r w:rsidRPr="00BC4625">
              <w:rPr>
                <w:rFonts w:ascii="Arial" w:hAnsi="Arial" w:cs="Arial"/>
                <w:sz w:val="22"/>
                <w:szCs w:val="22"/>
              </w:rPr>
              <w:t>WH1</w:t>
            </w:r>
          </w:p>
        </w:tc>
      </w:tr>
      <w:tr w:rsidR="005C1FB6" w14:paraId="16B96F15" w14:textId="77777777" w:rsidTr="005012EE">
        <w:tc>
          <w:tcPr>
            <w:tcW w:w="2411" w:type="dxa"/>
            <w:shd w:val="clear" w:color="auto" w:fill="auto"/>
          </w:tcPr>
          <w:p w14:paraId="44F4BDA1"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Guest Room Bathroom</w:t>
            </w:r>
          </w:p>
        </w:tc>
        <w:tc>
          <w:tcPr>
            <w:tcW w:w="2407" w:type="dxa"/>
            <w:shd w:val="clear" w:color="auto" w:fill="auto"/>
          </w:tcPr>
          <w:p w14:paraId="7C1BA45F" w14:textId="77777777" w:rsidR="005C1FB6" w:rsidRDefault="005C1FB6" w:rsidP="005012EE">
            <w:pPr>
              <w:pStyle w:val="Header"/>
              <w:spacing w:line="276" w:lineRule="auto"/>
              <w:rPr>
                <w:rFonts w:ascii="Arial" w:hAnsi="Arial" w:cs="Arial"/>
                <w:sz w:val="22"/>
                <w:szCs w:val="22"/>
              </w:rPr>
            </w:pPr>
            <w:r>
              <w:rPr>
                <w:rFonts w:ascii="Arial" w:hAnsi="Arial" w:cs="Arial"/>
                <w:sz w:val="22"/>
                <w:szCs w:val="22"/>
              </w:rPr>
              <w:t>1</w:t>
            </w:r>
            <w:r w:rsidRPr="00C83ECE">
              <w:rPr>
                <w:rFonts w:ascii="Arial" w:hAnsi="Arial" w:cs="Arial"/>
                <w:sz w:val="22"/>
                <w:szCs w:val="22"/>
                <w:vertAlign w:val="superscript"/>
              </w:rPr>
              <w:t>st</w:t>
            </w:r>
            <w:r>
              <w:rPr>
                <w:rFonts w:ascii="Arial" w:hAnsi="Arial" w:cs="Arial"/>
                <w:sz w:val="22"/>
                <w:szCs w:val="22"/>
              </w:rPr>
              <w:t xml:space="preserve"> Floor</w:t>
            </w:r>
          </w:p>
        </w:tc>
        <w:tc>
          <w:tcPr>
            <w:tcW w:w="2397" w:type="dxa"/>
            <w:shd w:val="clear" w:color="auto" w:fill="auto"/>
          </w:tcPr>
          <w:p w14:paraId="4B7DDD60" w14:textId="52EE2C12" w:rsidR="005C1FB6" w:rsidRDefault="00326221" w:rsidP="005012EE">
            <w:pPr>
              <w:pStyle w:val="Header"/>
              <w:spacing w:line="276" w:lineRule="auto"/>
              <w:rPr>
                <w:rFonts w:ascii="Arial" w:hAnsi="Arial" w:cs="Arial"/>
                <w:sz w:val="22"/>
                <w:szCs w:val="22"/>
              </w:rPr>
            </w:pPr>
            <w:r>
              <w:rPr>
                <w:rFonts w:ascii="Arial" w:hAnsi="Arial" w:cs="Arial"/>
                <w:sz w:val="22"/>
                <w:szCs w:val="22"/>
              </w:rPr>
              <w:t>Bath</w:t>
            </w:r>
          </w:p>
        </w:tc>
        <w:tc>
          <w:tcPr>
            <w:tcW w:w="2407" w:type="dxa"/>
            <w:shd w:val="clear" w:color="auto" w:fill="auto"/>
          </w:tcPr>
          <w:p w14:paraId="36A2984C" w14:textId="7B2860EC" w:rsidR="005C1FB6" w:rsidRDefault="005C1FB6" w:rsidP="005012EE">
            <w:r w:rsidRPr="00BC4625">
              <w:rPr>
                <w:rFonts w:ascii="Arial" w:hAnsi="Arial" w:cs="Arial"/>
                <w:sz w:val="22"/>
                <w:szCs w:val="22"/>
              </w:rPr>
              <w:t>WH1</w:t>
            </w:r>
          </w:p>
        </w:tc>
      </w:tr>
    </w:tbl>
    <w:p w14:paraId="734F7A2A" w14:textId="77777777" w:rsidR="005C1FB6" w:rsidRDefault="005C1FB6" w:rsidP="00314746">
      <w:pPr>
        <w:rPr>
          <w:rFonts w:ascii="Arial" w:hAnsi="Arial" w:cs="Arial"/>
          <w:sz w:val="22"/>
          <w:szCs w:val="22"/>
        </w:rPr>
      </w:pPr>
    </w:p>
    <w:p w14:paraId="07B20FA5" w14:textId="77777777" w:rsidR="00326221" w:rsidRDefault="00326221" w:rsidP="00314746">
      <w:pPr>
        <w:rPr>
          <w:rFonts w:ascii="Arial" w:hAnsi="Arial" w:cs="Arial"/>
          <w:sz w:val="22"/>
          <w:szCs w:val="22"/>
        </w:rPr>
      </w:pPr>
    </w:p>
    <w:p w14:paraId="36AA5BB5" w14:textId="77777777" w:rsidR="00326221" w:rsidRDefault="00326221" w:rsidP="00314746">
      <w:pPr>
        <w:rPr>
          <w:rFonts w:ascii="Arial" w:hAnsi="Arial" w:cs="Arial"/>
          <w:sz w:val="22"/>
          <w:szCs w:val="22"/>
        </w:rPr>
      </w:pPr>
    </w:p>
    <w:p w14:paraId="776E83DC" w14:textId="77777777" w:rsidR="009A4EDA" w:rsidRDefault="009A4EDA" w:rsidP="00314746">
      <w:pPr>
        <w:rPr>
          <w:rFonts w:ascii="Arial" w:hAnsi="Arial" w:cs="Arial"/>
          <w:sz w:val="22"/>
          <w:szCs w:val="22"/>
        </w:rPr>
      </w:pPr>
    </w:p>
    <w:p w14:paraId="0DD65EC7" w14:textId="550EDFBE" w:rsidR="007D54E1" w:rsidRDefault="007D54E1" w:rsidP="00314746">
      <w:pPr>
        <w:rPr>
          <w:rFonts w:ascii="Arial" w:hAnsi="Arial" w:cs="Arial"/>
          <w:sz w:val="22"/>
          <w:szCs w:val="22"/>
        </w:rPr>
      </w:pPr>
      <w:r>
        <w:rPr>
          <w:rFonts w:ascii="Arial" w:hAnsi="Arial" w:cs="Arial"/>
          <w:sz w:val="22"/>
          <w:szCs w:val="22"/>
        </w:rPr>
        <w:t xml:space="preserve">Remote monitoring outputs are collated into a report and sent to the Compliance team weekly to monitor and take any actions </w:t>
      </w:r>
      <w:r w:rsidR="00100A05">
        <w:rPr>
          <w:rFonts w:ascii="Arial" w:hAnsi="Arial" w:cs="Arial"/>
          <w:sz w:val="22"/>
          <w:szCs w:val="22"/>
        </w:rPr>
        <w:t>necessary.</w:t>
      </w:r>
    </w:p>
    <w:p w14:paraId="626BEBFE" w14:textId="77777777" w:rsidR="00E914B8" w:rsidRDefault="00E914B8" w:rsidP="00314746">
      <w:pPr>
        <w:rPr>
          <w:rFonts w:ascii="Arial" w:hAnsi="Arial" w:cs="Arial"/>
          <w:sz w:val="22"/>
          <w:szCs w:val="22"/>
        </w:rPr>
      </w:pPr>
    </w:p>
    <w:p w14:paraId="77F29D9D" w14:textId="77777777" w:rsidR="008064D1" w:rsidRPr="008064D1" w:rsidRDefault="008064D1" w:rsidP="008064D1">
      <w:pPr>
        <w:rPr>
          <w:rFonts w:ascii="Arial" w:hAnsi="Arial" w:cs="Arial"/>
          <w:sz w:val="22"/>
          <w:szCs w:val="22"/>
        </w:rPr>
      </w:pPr>
    </w:p>
    <w:p w14:paraId="1C78BB18" w14:textId="40EA9CA6" w:rsidR="00E914B8" w:rsidRPr="008064D1" w:rsidRDefault="00E914B8" w:rsidP="00E914B8">
      <w:pPr>
        <w:rPr>
          <w:rFonts w:ascii="Arial" w:hAnsi="Arial" w:cs="Arial"/>
          <w:sz w:val="22"/>
          <w:szCs w:val="22"/>
        </w:rPr>
      </w:pPr>
      <w:r w:rsidRPr="008064D1">
        <w:rPr>
          <w:rFonts w:ascii="Arial" w:hAnsi="Arial" w:cs="Arial"/>
          <w:sz w:val="22"/>
          <w:szCs w:val="22"/>
        </w:rPr>
        <w:t xml:space="preserve">Hot water temperatures will be taken from the flow and return of the heater located in the </w:t>
      </w:r>
      <w:r>
        <w:rPr>
          <w:rFonts w:ascii="Arial" w:hAnsi="Arial" w:cs="Arial"/>
          <w:sz w:val="22"/>
          <w:szCs w:val="22"/>
        </w:rPr>
        <w:t>Boiler House.</w:t>
      </w:r>
    </w:p>
    <w:p w14:paraId="5EAE3B6B" w14:textId="77777777" w:rsidR="00E914B8" w:rsidRPr="008064D1" w:rsidRDefault="00E914B8" w:rsidP="00E914B8">
      <w:pPr>
        <w:rPr>
          <w:rFonts w:ascii="Arial" w:hAnsi="Arial" w:cs="Arial"/>
          <w:color w:val="7F7F7F" w:themeColor="text1" w:themeTint="80"/>
          <w:sz w:val="22"/>
          <w:szCs w:val="22"/>
        </w:rPr>
      </w:pPr>
    </w:p>
    <w:p w14:paraId="5D2A5E72" w14:textId="77777777" w:rsidR="00E914B8" w:rsidRPr="008064D1" w:rsidRDefault="00E914B8" w:rsidP="00E914B8">
      <w:pPr>
        <w:rPr>
          <w:rFonts w:ascii="Arial" w:hAnsi="Arial" w:cs="Arial"/>
          <w:sz w:val="22"/>
          <w:szCs w:val="22"/>
        </w:rPr>
      </w:pPr>
      <w:r w:rsidRPr="008064D1">
        <w:rPr>
          <w:rFonts w:ascii="Arial" w:hAnsi="Arial" w:cs="Arial"/>
          <w:sz w:val="22"/>
          <w:szCs w:val="22"/>
        </w:rPr>
        <w:t xml:space="preserve">Hot water temperatures will be taken from sentinels located in </w:t>
      </w:r>
    </w:p>
    <w:p w14:paraId="3D762ECE" w14:textId="77777777" w:rsidR="00E914B8" w:rsidRPr="008064D1" w:rsidRDefault="00E914B8" w:rsidP="00E914B8">
      <w:pPr>
        <w:rPr>
          <w:rFonts w:ascii="Arial" w:hAnsi="Arial" w:cs="Arial"/>
          <w:sz w:val="22"/>
          <w:szCs w:val="22"/>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1"/>
        <w:gridCol w:w="2407"/>
        <w:gridCol w:w="2397"/>
        <w:gridCol w:w="2407"/>
      </w:tblGrid>
      <w:tr w:rsidR="00E914B8" w:rsidRPr="008064D1" w14:paraId="3B3B510F" w14:textId="77777777" w:rsidTr="005012EE">
        <w:tc>
          <w:tcPr>
            <w:tcW w:w="2411" w:type="dxa"/>
            <w:shd w:val="clear" w:color="auto" w:fill="auto"/>
          </w:tcPr>
          <w:p w14:paraId="79EE642F"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 xml:space="preserve">Location </w:t>
            </w:r>
          </w:p>
        </w:tc>
        <w:tc>
          <w:tcPr>
            <w:tcW w:w="2407" w:type="dxa"/>
            <w:shd w:val="clear" w:color="auto" w:fill="auto"/>
          </w:tcPr>
          <w:p w14:paraId="498646A0"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Floor</w:t>
            </w:r>
          </w:p>
        </w:tc>
        <w:tc>
          <w:tcPr>
            <w:tcW w:w="2397" w:type="dxa"/>
            <w:shd w:val="clear" w:color="auto" w:fill="auto"/>
          </w:tcPr>
          <w:p w14:paraId="3F50432A"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Item</w:t>
            </w:r>
          </w:p>
        </w:tc>
        <w:tc>
          <w:tcPr>
            <w:tcW w:w="2407" w:type="dxa"/>
            <w:shd w:val="clear" w:color="auto" w:fill="auto"/>
          </w:tcPr>
          <w:p w14:paraId="052D7056"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Water Source</w:t>
            </w:r>
          </w:p>
        </w:tc>
      </w:tr>
      <w:tr w:rsidR="00E914B8" w:rsidRPr="008064D1" w14:paraId="79A20879" w14:textId="77777777" w:rsidTr="005012EE">
        <w:tc>
          <w:tcPr>
            <w:tcW w:w="2411" w:type="dxa"/>
            <w:shd w:val="clear" w:color="auto" w:fill="auto"/>
          </w:tcPr>
          <w:p w14:paraId="6DA180AB" w14:textId="0E65EECC" w:rsidR="00E914B8" w:rsidRPr="008064D1" w:rsidRDefault="008B38F1" w:rsidP="005012EE">
            <w:pPr>
              <w:pStyle w:val="Header"/>
              <w:spacing w:line="276" w:lineRule="auto"/>
              <w:rPr>
                <w:rFonts w:ascii="Arial" w:hAnsi="Arial" w:cs="Arial"/>
                <w:sz w:val="22"/>
                <w:szCs w:val="22"/>
              </w:rPr>
            </w:pPr>
            <w:r>
              <w:rPr>
                <w:rFonts w:ascii="Arial" w:hAnsi="Arial" w:cs="Arial"/>
                <w:sz w:val="22"/>
                <w:szCs w:val="22"/>
              </w:rPr>
              <w:t>Bungalow (No1)</w:t>
            </w:r>
          </w:p>
        </w:tc>
        <w:tc>
          <w:tcPr>
            <w:tcW w:w="2407" w:type="dxa"/>
            <w:shd w:val="clear" w:color="auto" w:fill="auto"/>
          </w:tcPr>
          <w:p w14:paraId="67D20041" w14:textId="46CDE64E" w:rsidR="00E914B8" w:rsidRPr="008064D1" w:rsidRDefault="008B38F1"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7E60993F" w14:textId="3D3774CE" w:rsidR="00E914B8" w:rsidRPr="008064D1" w:rsidRDefault="008B38F1" w:rsidP="005012EE">
            <w:pPr>
              <w:pStyle w:val="Header"/>
              <w:spacing w:line="276" w:lineRule="auto"/>
              <w:rPr>
                <w:rFonts w:ascii="Arial" w:hAnsi="Arial" w:cs="Arial"/>
                <w:sz w:val="22"/>
                <w:szCs w:val="22"/>
              </w:rPr>
            </w:pPr>
            <w:r>
              <w:rPr>
                <w:rFonts w:ascii="Arial" w:hAnsi="Arial" w:cs="Arial"/>
                <w:sz w:val="22"/>
                <w:szCs w:val="22"/>
              </w:rPr>
              <w:t>Sink (Furthest</w:t>
            </w:r>
            <w:r w:rsidR="00B9793C">
              <w:rPr>
                <w:rFonts w:ascii="Arial" w:hAnsi="Arial" w:cs="Arial"/>
                <w:sz w:val="22"/>
                <w:szCs w:val="22"/>
              </w:rPr>
              <w:t>)</w:t>
            </w:r>
          </w:p>
        </w:tc>
        <w:tc>
          <w:tcPr>
            <w:tcW w:w="2407" w:type="dxa"/>
            <w:shd w:val="clear" w:color="auto" w:fill="auto"/>
          </w:tcPr>
          <w:p w14:paraId="5AE40BB5" w14:textId="3FB0731D" w:rsidR="00E914B8" w:rsidRPr="008064D1" w:rsidRDefault="00987F8F" w:rsidP="005012EE">
            <w:pPr>
              <w:pStyle w:val="Header"/>
              <w:spacing w:line="276" w:lineRule="auto"/>
              <w:rPr>
                <w:rFonts w:ascii="Arial" w:hAnsi="Arial" w:cs="Arial"/>
                <w:sz w:val="22"/>
                <w:szCs w:val="22"/>
              </w:rPr>
            </w:pPr>
            <w:r>
              <w:rPr>
                <w:rFonts w:ascii="Arial" w:hAnsi="Arial" w:cs="Arial"/>
                <w:sz w:val="22"/>
                <w:szCs w:val="22"/>
              </w:rPr>
              <w:t>WH1</w:t>
            </w:r>
          </w:p>
        </w:tc>
      </w:tr>
      <w:tr w:rsidR="00552FD5" w:rsidRPr="008064D1" w14:paraId="03E364C0" w14:textId="77777777" w:rsidTr="005012EE">
        <w:tc>
          <w:tcPr>
            <w:tcW w:w="2411" w:type="dxa"/>
            <w:shd w:val="clear" w:color="auto" w:fill="auto"/>
          </w:tcPr>
          <w:p w14:paraId="2D5088B2" w14:textId="32BC6FFE" w:rsidR="00552FD5" w:rsidRDefault="00987F8F" w:rsidP="005012EE">
            <w:pPr>
              <w:pStyle w:val="Header"/>
              <w:spacing w:line="276" w:lineRule="auto"/>
              <w:rPr>
                <w:rFonts w:ascii="Arial" w:hAnsi="Arial" w:cs="Arial"/>
                <w:sz w:val="22"/>
                <w:szCs w:val="22"/>
              </w:rPr>
            </w:pPr>
            <w:r>
              <w:rPr>
                <w:rFonts w:ascii="Arial" w:hAnsi="Arial" w:cs="Arial"/>
                <w:sz w:val="22"/>
                <w:szCs w:val="22"/>
              </w:rPr>
              <w:t>Flat 6</w:t>
            </w:r>
          </w:p>
        </w:tc>
        <w:tc>
          <w:tcPr>
            <w:tcW w:w="2407" w:type="dxa"/>
            <w:shd w:val="clear" w:color="auto" w:fill="auto"/>
          </w:tcPr>
          <w:p w14:paraId="0598D422" w14:textId="7ACD831F" w:rsidR="00552FD5" w:rsidRDefault="00987F8F"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530ECA0F" w14:textId="1458C20B" w:rsidR="00552FD5" w:rsidRDefault="00987F8F"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796A73A4" w14:textId="5BC21B8E" w:rsidR="00552FD5" w:rsidRDefault="00987F8F" w:rsidP="005012EE">
            <w:pPr>
              <w:pStyle w:val="Header"/>
              <w:spacing w:line="276" w:lineRule="auto"/>
              <w:rPr>
                <w:rFonts w:ascii="Arial" w:hAnsi="Arial" w:cs="Arial"/>
                <w:sz w:val="22"/>
                <w:szCs w:val="22"/>
              </w:rPr>
            </w:pPr>
            <w:r>
              <w:rPr>
                <w:rFonts w:ascii="Arial" w:hAnsi="Arial" w:cs="Arial"/>
                <w:sz w:val="22"/>
                <w:szCs w:val="22"/>
              </w:rPr>
              <w:t>WH1</w:t>
            </w:r>
          </w:p>
        </w:tc>
      </w:tr>
      <w:tr w:rsidR="008B38F1" w:rsidRPr="008064D1" w14:paraId="5212EEE5" w14:textId="77777777" w:rsidTr="005012EE">
        <w:tc>
          <w:tcPr>
            <w:tcW w:w="2411" w:type="dxa"/>
            <w:shd w:val="clear" w:color="auto" w:fill="auto"/>
          </w:tcPr>
          <w:p w14:paraId="40DACB2E" w14:textId="799C5713" w:rsidR="008B38F1" w:rsidRDefault="008B38F1" w:rsidP="005012EE">
            <w:pPr>
              <w:pStyle w:val="Header"/>
              <w:spacing w:line="276" w:lineRule="auto"/>
              <w:rPr>
                <w:rFonts w:ascii="Arial" w:hAnsi="Arial" w:cs="Arial"/>
                <w:sz w:val="22"/>
                <w:szCs w:val="22"/>
              </w:rPr>
            </w:pPr>
            <w:r>
              <w:rPr>
                <w:rFonts w:ascii="Arial" w:hAnsi="Arial" w:cs="Arial"/>
                <w:sz w:val="22"/>
                <w:szCs w:val="22"/>
              </w:rPr>
              <w:t>Communal Kitchen</w:t>
            </w:r>
          </w:p>
        </w:tc>
        <w:tc>
          <w:tcPr>
            <w:tcW w:w="2407" w:type="dxa"/>
            <w:shd w:val="clear" w:color="auto" w:fill="auto"/>
          </w:tcPr>
          <w:p w14:paraId="24B18C2A" w14:textId="08E91411" w:rsidR="008B38F1" w:rsidRDefault="008B38F1"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4A5AE2AD" w14:textId="7A2122CC" w:rsidR="008B38F1" w:rsidRDefault="008B38F1"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1BB6E243" w14:textId="48AEB7BC" w:rsidR="008B38F1" w:rsidRDefault="008B38F1" w:rsidP="005012EE">
            <w:pPr>
              <w:pStyle w:val="Header"/>
              <w:spacing w:line="276" w:lineRule="auto"/>
              <w:rPr>
                <w:rFonts w:ascii="Arial" w:hAnsi="Arial" w:cs="Arial"/>
                <w:sz w:val="22"/>
                <w:szCs w:val="22"/>
              </w:rPr>
            </w:pPr>
            <w:r>
              <w:rPr>
                <w:rFonts w:ascii="Arial" w:hAnsi="Arial" w:cs="Arial"/>
                <w:sz w:val="22"/>
                <w:szCs w:val="22"/>
              </w:rPr>
              <w:t>WH1</w:t>
            </w:r>
          </w:p>
        </w:tc>
      </w:tr>
      <w:tr w:rsidR="00E914B8" w:rsidRPr="008064D1" w14:paraId="7576C24B" w14:textId="77777777" w:rsidTr="005012EE">
        <w:tc>
          <w:tcPr>
            <w:tcW w:w="2411" w:type="dxa"/>
            <w:shd w:val="clear" w:color="auto" w:fill="auto"/>
          </w:tcPr>
          <w:p w14:paraId="582C1579" w14:textId="77777777" w:rsidR="00E914B8" w:rsidRDefault="00E914B8" w:rsidP="005012EE">
            <w:pPr>
              <w:pStyle w:val="Header"/>
              <w:spacing w:line="276" w:lineRule="auto"/>
              <w:rPr>
                <w:rFonts w:ascii="Arial" w:hAnsi="Arial" w:cs="Arial"/>
                <w:sz w:val="22"/>
                <w:szCs w:val="22"/>
              </w:rPr>
            </w:pPr>
            <w:r>
              <w:rPr>
                <w:rFonts w:ascii="Arial" w:hAnsi="Arial" w:cs="Arial"/>
                <w:sz w:val="22"/>
                <w:szCs w:val="22"/>
              </w:rPr>
              <w:t xml:space="preserve">Guest Room </w:t>
            </w:r>
          </w:p>
        </w:tc>
        <w:tc>
          <w:tcPr>
            <w:tcW w:w="2407" w:type="dxa"/>
            <w:shd w:val="clear" w:color="auto" w:fill="auto"/>
          </w:tcPr>
          <w:p w14:paraId="2E40A530"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 xml:space="preserve">First Floor </w:t>
            </w:r>
          </w:p>
        </w:tc>
        <w:tc>
          <w:tcPr>
            <w:tcW w:w="2397" w:type="dxa"/>
            <w:shd w:val="clear" w:color="auto" w:fill="auto"/>
          </w:tcPr>
          <w:p w14:paraId="010E014D" w14:textId="299DB556" w:rsidR="00E914B8" w:rsidRPr="008064D1" w:rsidRDefault="00140C38" w:rsidP="005012EE">
            <w:pPr>
              <w:pStyle w:val="Header"/>
              <w:spacing w:line="276" w:lineRule="auto"/>
              <w:rPr>
                <w:rFonts w:ascii="Arial" w:hAnsi="Arial" w:cs="Arial"/>
                <w:sz w:val="22"/>
                <w:szCs w:val="22"/>
              </w:rPr>
            </w:pPr>
            <w:r>
              <w:rPr>
                <w:rFonts w:ascii="Arial" w:hAnsi="Arial" w:cs="Arial"/>
                <w:sz w:val="22"/>
                <w:szCs w:val="22"/>
              </w:rPr>
              <w:t>Bath (Nearest)</w:t>
            </w:r>
          </w:p>
        </w:tc>
        <w:tc>
          <w:tcPr>
            <w:tcW w:w="2407" w:type="dxa"/>
            <w:shd w:val="clear" w:color="auto" w:fill="auto"/>
          </w:tcPr>
          <w:p w14:paraId="115498CE" w14:textId="48CD9DFB"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WH1</w:t>
            </w:r>
          </w:p>
        </w:tc>
      </w:tr>
      <w:tr w:rsidR="00E914B8" w:rsidRPr="008064D1" w14:paraId="26EDA586" w14:textId="77777777" w:rsidTr="005012EE">
        <w:tc>
          <w:tcPr>
            <w:tcW w:w="2411" w:type="dxa"/>
            <w:shd w:val="clear" w:color="auto" w:fill="auto"/>
          </w:tcPr>
          <w:p w14:paraId="6808AA12"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Laundry</w:t>
            </w:r>
          </w:p>
        </w:tc>
        <w:tc>
          <w:tcPr>
            <w:tcW w:w="2407" w:type="dxa"/>
            <w:shd w:val="clear" w:color="auto" w:fill="auto"/>
          </w:tcPr>
          <w:p w14:paraId="2F716FA6"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Ground Floor</w:t>
            </w:r>
          </w:p>
        </w:tc>
        <w:tc>
          <w:tcPr>
            <w:tcW w:w="2397" w:type="dxa"/>
            <w:shd w:val="clear" w:color="auto" w:fill="auto"/>
          </w:tcPr>
          <w:p w14:paraId="2DD4F77E"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Sink</w:t>
            </w:r>
          </w:p>
        </w:tc>
        <w:tc>
          <w:tcPr>
            <w:tcW w:w="2407" w:type="dxa"/>
            <w:shd w:val="clear" w:color="auto" w:fill="auto"/>
          </w:tcPr>
          <w:p w14:paraId="5E275B7D" w14:textId="1457ACFE"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WH1</w:t>
            </w:r>
          </w:p>
        </w:tc>
      </w:tr>
    </w:tbl>
    <w:p w14:paraId="05F3DABA" w14:textId="77777777" w:rsidR="00E914B8" w:rsidRPr="008064D1" w:rsidRDefault="00E914B8" w:rsidP="00E914B8">
      <w:pPr>
        <w:rPr>
          <w:rFonts w:ascii="Arial" w:hAnsi="Arial" w:cs="Arial"/>
          <w:sz w:val="22"/>
          <w:szCs w:val="22"/>
        </w:rPr>
      </w:pPr>
    </w:p>
    <w:p w14:paraId="771ACB43" w14:textId="77777777" w:rsidR="00E914B8" w:rsidRPr="008064D1" w:rsidRDefault="00E914B8" w:rsidP="00E914B8">
      <w:pPr>
        <w:rPr>
          <w:rFonts w:ascii="Arial" w:hAnsi="Arial" w:cs="Arial"/>
          <w:sz w:val="22"/>
          <w:szCs w:val="22"/>
        </w:rPr>
      </w:pPr>
      <w:r w:rsidRPr="008064D1">
        <w:rPr>
          <w:rFonts w:ascii="Arial" w:hAnsi="Arial" w:cs="Arial"/>
          <w:sz w:val="22"/>
          <w:szCs w:val="22"/>
        </w:rPr>
        <w:t xml:space="preserve">Cold water temperatures will be taken from sentinel outlets located in </w:t>
      </w:r>
    </w:p>
    <w:p w14:paraId="59F4C44C" w14:textId="77777777" w:rsidR="00E914B8" w:rsidRPr="008064D1" w:rsidRDefault="00E914B8" w:rsidP="00E914B8">
      <w:pPr>
        <w:rPr>
          <w:rFonts w:ascii="Arial" w:hAnsi="Arial" w:cs="Arial"/>
          <w:sz w:val="22"/>
          <w:szCs w:val="22"/>
        </w:rPr>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13"/>
        <w:gridCol w:w="2401"/>
        <w:gridCol w:w="2399"/>
        <w:gridCol w:w="2409"/>
      </w:tblGrid>
      <w:tr w:rsidR="00E914B8" w:rsidRPr="008064D1" w14:paraId="6B212AC1" w14:textId="77777777" w:rsidTr="005012EE">
        <w:tc>
          <w:tcPr>
            <w:tcW w:w="2413" w:type="dxa"/>
            <w:shd w:val="clear" w:color="auto" w:fill="auto"/>
          </w:tcPr>
          <w:p w14:paraId="1E1B744C"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 xml:space="preserve">Location </w:t>
            </w:r>
          </w:p>
        </w:tc>
        <w:tc>
          <w:tcPr>
            <w:tcW w:w="2401" w:type="dxa"/>
            <w:shd w:val="clear" w:color="auto" w:fill="auto"/>
          </w:tcPr>
          <w:p w14:paraId="1E49558A"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Floor</w:t>
            </w:r>
          </w:p>
        </w:tc>
        <w:tc>
          <w:tcPr>
            <w:tcW w:w="2399" w:type="dxa"/>
            <w:shd w:val="clear" w:color="auto" w:fill="auto"/>
          </w:tcPr>
          <w:p w14:paraId="7E633F02"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Item</w:t>
            </w:r>
          </w:p>
        </w:tc>
        <w:tc>
          <w:tcPr>
            <w:tcW w:w="2409" w:type="dxa"/>
            <w:shd w:val="clear" w:color="auto" w:fill="auto"/>
          </w:tcPr>
          <w:p w14:paraId="4075328D" w14:textId="77777777" w:rsidR="00E914B8" w:rsidRPr="008064D1" w:rsidRDefault="00E914B8" w:rsidP="005012EE">
            <w:pPr>
              <w:pStyle w:val="Header"/>
              <w:spacing w:line="276" w:lineRule="auto"/>
              <w:rPr>
                <w:rFonts w:ascii="Arial" w:hAnsi="Arial" w:cs="Arial"/>
                <w:sz w:val="22"/>
                <w:szCs w:val="22"/>
              </w:rPr>
            </w:pPr>
            <w:r w:rsidRPr="008064D1">
              <w:rPr>
                <w:rFonts w:ascii="Arial" w:hAnsi="Arial" w:cs="Arial"/>
                <w:sz w:val="22"/>
                <w:szCs w:val="22"/>
              </w:rPr>
              <w:t>Water Source</w:t>
            </w:r>
          </w:p>
        </w:tc>
      </w:tr>
      <w:tr w:rsidR="00E914B8" w:rsidRPr="008064D1" w14:paraId="165DEC01" w14:textId="77777777" w:rsidTr="005012EE">
        <w:tc>
          <w:tcPr>
            <w:tcW w:w="2413" w:type="dxa"/>
            <w:shd w:val="clear" w:color="auto" w:fill="auto"/>
          </w:tcPr>
          <w:p w14:paraId="72721EA7" w14:textId="4FE95AEE" w:rsidR="00E914B8" w:rsidRPr="008064D1" w:rsidRDefault="008B38F1" w:rsidP="005012EE">
            <w:pPr>
              <w:pStyle w:val="Header"/>
              <w:spacing w:line="276" w:lineRule="auto"/>
              <w:rPr>
                <w:rFonts w:ascii="Arial" w:hAnsi="Arial" w:cs="Arial"/>
                <w:sz w:val="22"/>
                <w:szCs w:val="22"/>
              </w:rPr>
            </w:pPr>
            <w:r>
              <w:rPr>
                <w:rFonts w:ascii="Arial" w:hAnsi="Arial" w:cs="Arial"/>
                <w:sz w:val="22"/>
                <w:szCs w:val="22"/>
              </w:rPr>
              <w:t>Bungalow (No1)</w:t>
            </w:r>
          </w:p>
        </w:tc>
        <w:tc>
          <w:tcPr>
            <w:tcW w:w="2401" w:type="dxa"/>
            <w:shd w:val="clear" w:color="auto" w:fill="auto"/>
          </w:tcPr>
          <w:p w14:paraId="1F0EE647"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 xml:space="preserve">Ground Floor </w:t>
            </w:r>
          </w:p>
        </w:tc>
        <w:tc>
          <w:tcPr>
            <w:tcW w:w="2399" w:type="dxa"/>
            <w:shd w:val="clear" w:color="auto" w:fill="auto"/>
          </w:tcPr>
          <w:p w14:paraId="19A50424" w14:textId="0C473F68"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Sink</w:t>
            </w:r>
            <w:r w:rsidR="00B9793C">
              <w:rPr>
                <w:rFonts w:ascii="Arial" w:hAnsi="Arial" w:cs="Arial"/>
                <w:sz w:val="22"/>
                <w:szCs w:val="22"/>
              </w:rPr>
              <w:t xml:space="preserve"> (Nearest)</w:t>
            </w:r>
          </w:p>
        </w:tc>
        <w:tc>
          <w:tcPr>
            <w:tcW w:w="2409" w:type="dxa"/>
            <w:shd w:val="clear" w:color="auto" w:fill="auto"/>
          </w:tcPr>
          <w:p w14:paraId="6A9CA474"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MWS01</w:t>
            </w:r>
          </w:p>
        </w:tc>
      </w:tr>
      <w:tr w:rsidR="00987F8F" w:rsidRPr="008064D1" w14:paraId="623FEACC" w14:textId="77777777" w:rsidTr="005012EE">
        <w:tc>
          <w:tcPr>
            <w:tcW w:w="2413" w:type="dxa"/>
            <w:shd w:val="clear" w:color="auto" w:fill="auto"/>
          </w:tcPr>
          <w:p w14:paraId="56B8DF44" w14:textId="44F6C93A" w:rsidR="00987F8F" w:rsidRDefault="00987F8F" w:rsidP="005012EE">
            <w:pPr>
              <w:pStyle w:val="Header"/>
              <w:spacing w:line="276" w:lineRule="auto"/>
              <w:rPr>
                <w:rFonts w:ascii="Arial" w:hAnsi="Arial" w:cs="Arial"/>
                <w:sz w:val="22"/>
                <w:szCs w:val="22"/>
              </w:rPr>
            </w:pPr>
            <w:r>
              <w:rPr>
                <w:rFonts w:ascii="Arial" w:hAnsi="Arial" w:cs="Arial"/>
                <w:sz w:val="22"/>
                <w:szCs w:val="22"/>
              </w:rPr>
              <w:t>Flat 6</w:t>
            </w:r>
          </w:p>
        </w:tc>
        <w:tc>
          <w:tcPr>
            <w:tcW w:w="2401" w:type="dxa"/>
            <w:shd w:val="clear" w:color="auto" w:fill="auto"/>
          </w:tcPr>
          <w:p w14:paraId="0D5A1AA8" w14:textId="3DBFE13A" w:rsidR="00987F8F" w:rsidRDefault="00987F8F" w:rsidP="005012EE">
            <w:pPr>
              <w:pStyle w:val="Header"/>
              <w:spacing w:line="276" w:lineRule="auto"/>
              <w:rPr>
                <w:rFonts w:ascii="Arial" w:hAnsi="Arial" w:cs="Arial"/>
                <w:sz w:val="22"/>
                <w:szCs w:val="22"/>
              </w:rPr>
            </w:pPr>
            <w:r>
              <w:rPr>
                <w:rFonts w:ascii="Arial" w:hAnsi="Arial" w:cs="Arial"/>
                <w:sz w:val="22"/>
                <w:szCs w:val="22"/>
              </w:rPr>
              <w:t>Ground Floor</w:t>
            </w:r>
          </w:p>
        </w:tc>
        <w:tc>
          <w:tcPr>
            <w:tcW w:w="2399" w:type="dxa"/>
            <w:shd w:val="clear" w:color="auto" w:fill="auto"/>
          </w:tcPr>
          <w:p w14:paraId="54BD6889" w14:textId="044723B4" w:rsidR="00987F8F" w:rsidRDefault="00987F8F" w:rsidP="005012EE">
            <w:pPr>
              <w:pStyle w:val="Header"/>
              <w:spacing w:line="276" w:lineRule="auto"/>
              <w:rPr>
                <w:rFonts w:ascii="Arial" w:hAnsi="Arial" w:cs="Arial"/>
                <w:sz w:val="22"/>
                <w:szCs w:val="22"/>
              </w:rPr>
            </w:pPr>
            <w:r>
              <w:rPr>
                <w:rFonts w:ascii="Arial" w:hAnsi="Arial" w:cs="Arial"/>
                <w:sz w:val="22"/>
                <w:szCs w:val="22"/>
              </w:rPr>
              <w:t>Sink</w:t>
            </w:r>
          </w:p>
        </w:tc>
        <w:tc>
          <w:tcPr>
            <w:tcW w:w="2409" w:type="dxa"/>
            <w:shd w:val="clear" w:color="auto" w:fill="auto"/>
          </w:tcPr>
          <w:p w14:paraId="016030E1" w14:textId="32BBBA7F" w:rsidR="00987F8F" w:rsidRDefault="00987F8F" w:rsidP="005012EE">
            <w:pPr>
              <w:pStyle w:val="Header"/>
              <w:spacing w:line="276" w:lineRule="auto"/>
              <w:rPr>
                <w:rFonts w:ascii="Arial" w:hAnsi="Arial" w:cs="Arial"/>
                <w:sz w:val="22"/>
                <w:szCs w:val="22"/>
              </w:rPr>
            </w:pPr>
            <w:r>
              <w:rPr>
                <w:rFonts w:ascii="Arial" w:hAnsi="Arial" w:cs="Arial"/>
                <w:sz w:val="22"/>
                <w:szCs w:val="22"/>
              </w:rPr>
              <w:t>MWS01</w:t>
            </w:r>
          </w:p>
        </w:tc>
      </w:tr>
      <w:tr w:rsidR="00E914B8" w:rsidRPr="008064D1" w14:paraId="53F19362" w14:textId="77777777" w:rsidTr="005012EE">
        <w:tc>
          <w:tcPr>
            <w:tcW w:w="2413" w:type="dxa"/>
            <w:shd w:val="clear" w:color="auto" w:fill="auto"/>
          </w:tcPr>
          <w:p w14:paraId="2C33B17D" w14:textId="77777777" w:rsidR="00E914B8" w:rsidRDefault="00E914B8" w:rsidP="005012EE">
            <w:pPr>
              <w:pStyle w:val="Header"/>
              <w:spacing w:line="276" w:lineRule="auto"/>
              <w:rPr>
                <w:rFonts w:ascii="Arial" w:hAnsi="Arial" w:cs="Arial"/>
                <w:sz w:val="22"/>
                <w:szCs w:val="22"/>
              </w:rPr>
            </w:pPr>
            <w:r>
              <w:rPr>
                <w:rFonts w:ascii="Arial" w:hAnsi="Arial" w:cs="Arial"/>
                <w:sz w:val="22"/>
                <w:szCs w:val="22"/>
              </w:rPr>
              <w:t xml:space="preserve">Guest Room </w:t>
            </w:r>
          </w:p>
        </w:tc>
        <w:tc>
          <w:tcPr>
            <w:tcW w:w="2401" w:type="dxa"/>
            <w:shd w:val="clear" w:color="auto" w:fill="auto"/>
          </w:tcPr>
          <w:p w14:paraId="562CDB0E"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 xml:space="preserve">First Floor </w:t>
            </w:r>
          </w:p>
        </w:tc>
        <w:tc>
          <w:tcPr>
            <w:tcW w:w="2399" w:type="dxa"/>
            <w:shd w:val="clear" w:color="auto" w:fill="auto"/>
          </w:tcPr>
          <w:p w14:paraId="11DC8F57" w14:textId="41943AAE"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Sink</w:t>
            </w:r>
            <w:r w:rsidR="00B9793C">
              <w:rPr>
                <w:rFonts w:ascii="Arial" w:hAnsi="Arial" w:cs="Arial"/>
                <w:sz w:val="22"/>
                <w:szCs w:val="22"/>
              </w:rPr>
              <w:t xml:space="preserve"> (Furthest)</w:t>
            </w:r>
          </w:p>
        </w:tc>
        <w:tc>
          <w:tcPr>
            <w:tcW w:w="2409" w:type="dxa"/>
            <w:shd w:val="clear" w:color="auto" w:fill="auto"/>
          </w:tcPr>
          <w:p w14:paraId="5573BB9F"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MWS01</w:t>
            </w:r>
          </w:p>
        </w:tc>
      </w:tr>
      <w:tr w:rsidR="00E914B8" w:rsidRPr="008064D1" w14:paraId="212495D0" w14:textId="77777777" w:rsidTr="005012EE">
        <w:tc>
          <w:tcPr>
            <w:tcW w:w="2413" w:type="dxa"/>
            <w:shd w:val="clear" w:color="auto" w:fill="auto"/>
          </w:tcPr>
          <w:p w14:paraId="75B00185"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Laundry</w:t>
            </w:r>
          </w:p>
        </w:tc>
        <w:tc>
          <w:tcPr>
            <w:tcW w:w="2401" w:type="dxa"/>
            <w:shd w:val="clear" w:color="auto" w:fill="auto"/>
          </w:tcPr>
          <w:p w14:paraId="7C37533C"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Ground Floor</w:t>
            </w:r>
          </w:p>
        </w:tc>
        <w:tc>
          <w:tcPr>
            <w:tcW w:w="2399" w:type="dxa"/>
            <w:shd w:val="clear" w:color="auto" w:fill="auto"/>
          </w:tcPr>
          <w:p w14:paraId="718111D1"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Sink</w:t>
            </w:r>
          </w:p>
        </w:tc>
        <w:tc>
          <w:tcPr>
            <w:tcW w:w="2409" w:type="dxa"/>
            <w:shd w:val="clear" w:color="auto" w:fill="auto"/>
          </w:tcPr>
          <w:p w14:paraId="7F9563DA" w14:textId="77777777" w:rsidR="00E914B8" w:rsidRPr="008064D1" w:rsidRDefault="00E914B8" w:rsidP="005012EE">
            <w:pPr>
              <w:pStyle w:val="Header"/>
              <w:spacing w:line="276" w:lineRule="auto"/>
              <w:rPr>
                <w:rFonts w:ascii="Arial" w:hAnsi="Arial" w:cs="Arial"/>
                <w:sz w:val="22"/>
                <w:szCs w:val="22"/>
              </w:rPr>
            </w:pPr>
            <w:r>
              <w:rPr>
                <w:rFonts w:ascii="Arial" w:hAnsi="Arial" w:cs="Arial"/>
                <w:sz w:val="22"/>
                <w:szCs w:val="22"/>
              </w:rPr>
              <w:t>MWS01</w:t>
            </w:r>
          </w:p>
        </w:tc>
      </w:tr>
      <w:tr w:rsidR="00E914B8" w:rsidRPr="008064D1" w14:paraId="3E622486" w14:textId="77777777" w:rsidTr="005012EE">
        <w:tc>
          <w:tcPr>
            <w:tcW w:w="2413" w:type="dxa"/>
            <w:shd w:val="clear" w:color="auto" w:fill="auto"/>
          </w:tcPr>
          <w:p w14:paraId="13940A88" w14:textId="77777777" w:rsidR="00E914B8" w:rsidRDefault="00E914B8" w:rsidP="005012EE">
            <w:pPr>
              <w:pStyle w:val="Header"/>
              <w:spacing w:line="276" w:lineRule="auto"/>
              <w:rPr>
                <w:rFonts w:ascii="Arial" w:hAnsi="Arial" w:cs="Arial"/>
                <w:sz w:val="22"/>
                <w:szCs w:val="22"/>
              </w:rPr>
            </w:pPr>
            <w:r>
              <w:rPr>
                <w:rFonts w:ascii="Arial" w:hAnsi="Arial" w:cs="Arial"/>
                <w:sz w:val="22"/>
                <w:szCs w:val="22"/>
              </w:rPr>
              <w:t>Boiler House Bib Tap</w:t>
            </w:r>
          </w:p>
        </w:tc>
        <w:tc>
          <w:tcPr>
            <w:tcW w:w="2401" w:type="dxa"/>
            <w:shd w:val="clear" w:color="auto" w:fill="auto"/>
          </w:tcPr>
          <w:p w14:paraId="3164BF33" w14:textId="77777777" w:rsidR="00E914B8" w:rsidRDefault="00E914B8" w:rsidP="005012EE">
            <w:pPr>
              <w:pStyle w:val="Header"/>
              <w:spacing w:line="276" w:lineRule="auto"/>
              <w:rPr>
                <w:rFonts w:ascii="Arial" w:hAnsi="Arial" w:cs="Arial"/>
                <w:sz w:val="22"/>
                <w:szCs w:val="22"/>
              </w:rPr>
            </w:pPr>
            <w:r>
              <w:rPr>
                <w:rFonts w:ascii="Arial" w:hAnsi="Arial" w:cs="Arial"/>
                <w:sz w:val="22"/>
                <w:szCs w:val="22"/>
              </w:rPr>
              <w:t>Ground Floor</w:t>
            </w:r>
          </w:p>
        </w:tc>
        <w:tc>
          <w:tcPr>
            <w:tcW w:w="2399" w:type="dxa"/>
            <w:shd w:val="clear" w:color="auto" w:fill="auto"/>
          </w:tcPr>
          <w:p w14:paraId="0107DF6C" w14:textId="77777777" w:rsidR="00E914B8" w:rsidRDefault="00E914B8" w:rsidP="005012EE">
            <w:pPr>
              <w:pStyle w:val="Header"/>
              <w:spacing w:line="276" w:lineRule="auto"/>
              <w:rPr>
                <w:rFonts w:ascii="Arial" w:hAnsi="Arial" w:cs="Arial"/>
                <w:sz w:val="22"/>
                <w:szCs w:val="22"/>
              </w:rPr>
            </w:pPr>
            <w:r>
              <w:rPr>
                <w:rFonts w:ascii="Arial" w:hAnsi="Arial" w:cs="Arial"/>
                <w:sz w:val="22"/>
                <w:szCs w:val="22"/>
              </w:rPr>
              <w:t>Sink</w:t>
            </w:r>
          </w:p>
        </w:tc>
        <w:tc>
          <w:tcPr>
            <w:tcW w:w="2409" w:type="dxa"/>
            <w:shd w:val="clear" w:color="auto" w:fill="auto"/>
          </w:tcPr>
          <w:p w14:paraId="2612E82F" w14:textId="77777777" w:rsidR="00E914B8" w:rsidRDefault="00E914B8" w:rsidP="005012EE">
            <w:pPr>
              <w:pStyle w:val="Header"/>
              <w:spacing w:line="276" w:lineRule="auto"/>
              <w:rPr>
                <w:rFonts w:ascii="Arial" w:hAnsi="Arial" w:cs="Arial"/>
                <w:sz w:val="22"/>
                <w:szCs w:val="22"/>
              </w:rPr>
            </w:pPr>
            <w:r>
              <w:rPr>
                <w:rFonts w:ascii="Arial" w:hAnsi="Arial" w:cs="Arial"/>
                <w:sz w:val="22"/>
                <w:szCs w:val="22"/>
              </w:rPr>
              <w:t>MWS01</w:t>
            </w:r>
          </w:p>
        </w:tc>
      </w:tr>
    </w:tbl>
    <w:p w14:paraId="561FF8AA" w14:textId="77777777" w:rsidR="00E914B8" w:rsidRPr="008064D1" w:rsidRDefault="00E914B8" w:rsidP="00E914B8">
      <w:pPr>
        <w:rPr>
          <w:rFonts w:ascii="Arial" w:hAnsi="Arial" w:cs="Arial"/>
          <w:sz w:val="22"/>
          <w:szCs w:val="22"/>
        </w:rPr>
      </w:pPr>
    </w:p>
    <w:p w14:paraId="23937AF6" w14:textId="77777777" w:rsidR="00E914B8" w:rsidRPr="008064D1" w:rsidRDefault="00E914B8" w:rsidP="00E914B8">
      <w:pPr>
        <w:rPr>
          <w:rFonts w:ascii="Arial" w:hAnsi="Arial" w:cs="Arial"/>
          <w:sz w:val="22"/>
          <w:szCs w:val="22"/>
        </w:rPr>
      </w:pPr>
      <w:r w:rsidRPr="008064D1">
        <w:rPr>
          <w:rFonts w:ascii="Arial" w:hAnsi="Arial" w:cs="Arial"/>
          <w:sz w:val="22"/>
          <w:szCs w:val="22"/>
        </w:rPr>
        <w:t>The temperature from every</w:t>
      </w:r>
      <w:r>
        <w:rPr>
          <w:rFonts w:ascii="Arial" w:hAnsi="Arial" w:cs="Arial"/>
          <w:sz w:val="22"/>
          <w:szCs w:val="22"/>
        </w:rPr>
        <w:t xml:space="preserve"> individual</w:t>
      </w:r>
      <w:r w:rsidRPr="008064D1">
        <w:rPr>
          <w:rFonts w:ascii="Arial" w:hAnsi="Arial" w:cs="Arial"/>
          <w:sz w:val="22"/>
          <w:szCs w:val="22"/>
        </w:rPr>
        <w:t xml:space="preserve"> </w:t>
      </w:r>
      <w:r>
        <w:rPr>
          <w:rFonts w:ascii="Arial" w:hAnsi="Arial" w:cs="Arial"/>
          <w:sz w:val="22"/>
          <w:szCs w:val="22"/>
        </w:rPr>
        <w:t xml:space="preserve">flat and communal outlet </w:t>
      </w:r>
      <w:r w:rsidRPr="008064D1">
        <w:rPr>
          <w:rFonts w:ascii="Arial" w:hAnsi="Arial" w:cs="Arial"/>
          <w:sz w:val="22"/>
          <w:szCs w:val="22"/>
        </w:rPr>
        <w:t>will be taken at least once annually. If an outlet is controlled by a TMV the temperature of the water entering the valve will be recorded.</w:t>
      </w:r>
    </w:p>
    <w:p w14:paraId="78553A6B" w14:textId="77777777" w:rsidR="000C5CBC" w:rsidRDefault="000C5CBC" w:rsidP="008064D1">
      <w:pPr>
        <w:rPr>
          <w:rFonts w:ascii="Arial" w:hAnsi="Arial" w:cs="Arial"/>
          <w:sz w:val="22"/>
          <w:szCs w:val="22"/>
        </w:rPr>
      </w:pPr>
    </w:p>
    <w:p w14:paraId="78AF1BF8" w14:textId="6211BE11" w:rsidR="008064D1" w:rsidRDefault="008064D1" w:rsidP="008064D1">
      <w:pPr>
        <w:rPr>
          <w:rFonts w:ascii="Arial" w:hAnsi="Arial" w:cs="Arial"/>
          <w:color w:val="7F7F7F" w:themeColor="text1" w:themeTint="80"/>
          <w:sz w:val="22"/>
          <w:szCs w:val="22"/>
        </w:rPr>
      </w:pPr>
      <w:r w:rsidRPr="008064D1">
        <w:rPr>
          <w:rFonts w:ascii="Arial" w:hAnsi="Arial" w:cs="Arial"/>
          <w:sz w:val="22"/>
          <w:szCs w:val="22"/>
        </w:rPr>
        <w:t>All hot water from water heaters must be stored at above 60°C and supplied to hot outlets or thermostatic mixing valves at above 50°C within 1 minute</w:t>
      </w:r>
      <w:r w:rsidR="003365A3">
        <w:rPr>
          <w:rFonts w:ascii="Arial" w:hAnsi="Arial" w:cs="Arial"/>
          <w:sz w:val="22"/>
          <w:szCs w:val="22"/>
        </w:rPr>
        <w:t xml:space="preserve">. </w:t>
      </w:r>
      <w:r w:rsidRPr="008064D1">
        <w:rPr>
          <w:rFonts w:ascii="Arial" w:hAnsi="Arial" w:cs="Arial"/>
          <w:sz w:val="22"/>
          <w:szCs w:val="22"/>
        </w:rPr>
        <w:t>All cold water must be supplied to cold outlets or thermostatic mixing valves at below 20°C within 2 minutes.</w:t>
      </w:r>
      <w:r w:rsidRPr="008064D1">
        <w:rPr>
          <w:rFonts w:ascii="Arial" w:hAnsi="Arial" w:cs="Arial"/>
          <w:color w:val="7F7F7F" w:themeColor="text1" w:themeTint="80"/>
          <w:sz w:val="22"/>
          <w:szCs w:val="22"/>
        </w:rPr>
        <w:t xml:space="preserve"> </w:t>
      </w:r>
    </w:p>
    <w:p w14:paraId="70D0F818" w14:textId="77777777" w:rsidR="008064D1" w:rsidRPr="008064D1" w:rsidRDefault="008064D1" w:rsidP="008064D1">
      <w:pPr>
        <w:rPr>
          <w:rFonts w:ascii="Arial" w:hAnsi="Arial" w:cs="Arial"/>
          <w:color w:val="7F7F7F" w:themeColor="text1" w:themeTint="80"/>
          <w:sz w:val="22"/>
          <w:szCs w:val="22"/>
        </w:rPr>
      </w:pPr>
    </w:p>
    <w:p w14:paraId="1BCAAC6E" w14:textId="77777777" w:rsidR="008064D1" w:rsidRPr="008064D1" w:rsidRDefault="008064D1" w:rsidP="008064D1">
      <w:pPr>
        <w:rPr>
          <w:rFonts w:ascii="Arial" w:hAnsi="Arial" w:cs="Arial"/>
          <w:b/>
          <w:sz w:val="22"/>
          <w:szCs w:val="22"/>
        </w:rPr>
      </w:pPr>
      <w:r w:rsidRPr="008064D1">
        <w:rPr>
          <w:rFonts w:ascii="Arial" w:hAnsi="Arial" w:cs="Arial"/>
          <w:b/>
          <w:sz w:val="22"/>
          <w:szCs w:val="22"/>
        </w:rPr>
        <w:t xml:space="preserve">Quarterly </w:t>
      </w:r>
    </w:p>
    <w:p w14:paraId="4945A73E" w14:textId="77777777" w:rsidR="008064D1" w:rsidRPr="008064D1" w:rsidRDefault="008064D1" w:rsidP="008064D1">
      <w:pPr>
        <w:rPr>
          <w:rFonts w:ascii="Arial" w:hAnsi="Arial" w:cs="Arial"/>
          <w:b/>
          <w:sz w:val="22"/>
          <w:szCs w:val="22"/>
        </w:rPr>
      </w:pPr>
    </w:p>
    <w:p w14:paraId="102DC09B" w14:textId="051903F2" w:rsidR="008064D1" w:rsidRDefault="008064D1" w:rsidP="008064D1">
      <w:pPr>
        <w:rPr>
          <w:rFonts w:ascii="Arial" w:hAnsi="Arial" w:cs="Arial"/>
          <w:sz w:val="22"/>
          <w:szCs w:val="22"/>
        </w:rPr>
      </w:pPr>
      <w:r w:rsidRPr="008064D1">
        <w:rPr>
          <w:rFonts w:ascii="Arial" w:hAnsi="Arial" w:cs="Arial"/>
          <w:sz w:val="22"/>
          <w:szCs w:val="22"/>
        </w:rPr>
        <w:t>The</w:t>
      </w:r>
      <w:r w:rsidR="007A3E27">
        <w:rPr>
          <w:rFonts w:ascii="Arial" w:hAnsi="Arial" w:cs="Arial"/>
          <w:sz w:val="22"/>
          <w:szCs w:val="22"/>
        </w:rPr>
        <w:t xml:space="preserve"> 1</w:t>
      </w:r>
      <w:r w:rsidR="00442947">
        <w:rPr>
          <w:rFonts w:ascii="Arial" w:hAnsi="Arial" w:cs="Arial"/>
          <w:sz w:val="22"/>
          <w:szCs w:val="22"/>
        </w:rPr>
        <w:t>5</w:t>
      </w:r>
      <w:r w:rsidRPr="008064D1">
        <w:rPr>
          <w:rFonts w:ascii="Arial" w:hAnsi="Arial" w:cs="Arial"/>
          <w:sz w:val="22"/>
          <w:szCs w:val="22"/>
        </w:rPr>
        <w:t xml:space="preserve"> showers located in the </w:t>
      </w:r>
      <w:r w:rsidR="003365A3">
        <w:rPr>
          <w:rFonts w:ascii="Arial" w:hAnsi="Arial" w:cs="Arial"/>
          <w:sz w:val="22"/>
          <w:szCs w:val="22"/>
        </w:rPr>
        <w:t>communal area and flats</w:t>
      </w:r>
      <w:r w:rsidRPr="008064D1">
        <w:rPr>
          <w:rFonts w:ascii="Arial" w:hAnsi="Arial" w:cs="Arial"/>
          <w:sz w:val="22"/>
          <w:szCs w:val="22"/>
        </w:rPr>
        <w:t xml:space="preserve"> will be cleaned and disinfected quarterly in line with the method statements that </w:t>
      </w:r>
      <w:r w:rsidR="00A15B97">
        <w:rPr>
          <w:rFonts w:ascii="Arial" w:hAnsi="Arial" w:cs="Arial"/>
          <w:sz w:val="22"/>
          <w:szCs w:val="22"/>
        </w:rPr>
        <w:t>HSL</w:t>
      </w:r>
      <w:r w:rsidRPr="008064D1">
        <w:rPr>
          <w:rFonts w:ascii="Arial" w:hAnsi="Arial" w:cs="Arial"/>
          <w:sz w:val="22"/>
          <w:szCs w:val="22"/>
        </w:rPr>
        <w:t xml:space="preserve"> have submitted and in accordance with the ACoP L8 and HSG274 pt2.</w:t>
      </w:r>
    </w:p>
    <w:p w14:paraId="26BDA7B8" w14:textId="77777777" w:rsidR="001E59AA" w:rsidRDefault="001E59AA" w:rsidP="008064D1">
      <w:pPr>
        <w:rPr>
          <w:rFonts w:ascii="Arial" w:hAnsi="Arial" w:cs="Arial"/>
          <w:sz w:val="22"/>
          <w:szCs w:val="22"/>
        </w:rPr>
      </w:pPr>
    </w:p>
    <w:p w14:paraId="48D837B6" w14:textId="47F4EBA6" w:rsidR="001E59AA" w:rsidRPr="008064D1" w:rsidRDefault="001E59AA" w:rsidP="001E59AA">
      <w:pPr>
        <w:rPr>
          <w:rFonts w:ascii="Arial" w:hAnsi="Arial" w:cs="Arial"/>
          <w:sz w:val="22"/>
          <w:szCs w:val="22"/>
        </w:rPr>
      </w:pPr>
      <w:r w:rsidRPr="008064D1">
        <w:rPr>
          <w:rFonts w:ascii="Arial" w:hAnsi="Arial" w:cs="Arial"/>
          <w:sz w:val="22"/>
          <w:szCs w:val="22"/>
        </w:rPr>
        <w:t>The drain valve on the heater</w:t>
      </w:r>
      <w:r>
        <w:rPr>
          <w:rFonts w:ascii="Arial" w:hAnsi="Arial" w:cs="Arial"/>
          <w:sz w:val="22"/>
          <w:szCs w:val="22"/>
        </w:rPr>
        <w:t>s</w:t>
      </w:r>
      <w:r w:rsidRPr="008064D1">
        <w:rPr>
          <w:rFonts w:ascii="Arial" w:hAnsi="Arial" w:cs="Arial"/>
          <w:sz w:val="22"/>
          <w:szCs w:val="22"/>
        </w:rPr>
        <w:t xml:space="preserve"> located in </w:t>
      </w:r>
      <w:r>
        <w:rPr>
          <w:rFonts w:ascii="Arial" w:hAnsi="Arial" w:cs="Arial"/>
          <w:sz w:val="22"/>
          <w:szCs w:val="22"/>
        </w:rPr>
        <w:t>the Boiler House</w:t>
      </w:r>
      <w:r w:rsidRPr="008064D1">
        <w:rPr>
          <w:rFonts w:ascii="Arial" w:hAnsi="Arial" w:cs="Arial"/>
          <w:sz w:val="22"/>
          <w:szCs w:val="22"/>
        </w:rPr>
        <w:t xml:space="preserve"> will be opened on </w:t>
      </w:r>
      <w:r>
        <w:rPr>
          <w:rFonts w:ascii="Arial" w:hAnsi="Arial" w:cs="Arial"/>
          <w:sz w:val="22"/>
          <w:szCs w:val="22"/>
        </w:rPr>
        <w:t>quarterly</w:t>
      </w:r>
      <w:r w:rsidRPr="008064D1">
        <w:rPr>
          <w:rFonts w:ascii="Arial" w:hAnsi="Arial" w:cs="Arial"/>
          <w:sz w:val="22"/>
          <w:szCs w:val="22"/>
        </w:rPr>
        <w:t xml:space="preserve"> basis to purge all accumulated sludge from the vessel. If the drain water shows a high accumulation of dirt in the vessel a clean and disinfection will be carried out in line with the method statements that </w:t>
      </w:r>
      <w:r w:rsidR="00A15B97">
        <w:rPr>
          <w:rFonts w:ascii="Arial" w:hAnsi="Arial" w:cs="Arial"/>
          <w:sz w:val="22"/>
          <w:szCs w:val="22"/>
        </w:rPr>
        <w:t>HSL</w:t>
      </w:r>
      <w:r w:rsidRPr="008064D1">
        <w:rPr>
          <w:rFonts w:ascii="Arial" w:hAnsi="Arial" w:cs="Arial"/>
          <w:sz w:val="22"/>
          <w:szCs w:val="22"/>
        </w:rPr>
        <w:t xml:space="preserve"> </w:t>
      </w:r>
      <w:r>
        <w:rPr>
          <w:rFonts w:ascii="Arial" w:hAnsi="Arial" w:cs="Arial"/>
          <w:sz w:val="22"/>
          <w:szCs w:val="22"/>
        </w:rPr>
        <w:t>has</w:t>
      </w:r>
      <w:r w:rsidRPr="008064D1">
        <w:rPr>
          <w:rFonts w:ascii="Arial" w:hAnsi="Arial" w:cs="Arial"/>
          <w:sz w:val="22"/>
          <w:szCs w:val="22"/>
        </w:rPr>
        <w:t xml:space="preserve"> submitted and in accordance with the ACoP L8 (2014), and HSG 274 pt2</w:t>
      </w:r>
      <w:r>
        <w:rPr>
          <w:rFonts w:ascii="Arial" w:hAnsi="Arial" w:cs="Arial"/>
          <w:sz w:val="22"/>
          <w:szCs w:val="22"/>
        </w:rPr>
        <w:t>.</w:t>
      </w:r>
    </w:p>
    <w:p w14:paraId="4642ADEF" w14:textId="77777777" w:rsidR="008064D1" w:rsidRPr="008064D1" w:rsidRDefault="008064D1" w:rsidP="008064D1">
      <w:pPr>
        <w:rPr>
          <w:rFonts w:ascii="Arial" w:hAnsi="Arial" w:cs="Arial"/>
          <w:sz w:val="22"/>
          <w:szCs w:val="22"/>
        </w:rPr>
      </w:pPr>
    </w:p>
    <w:p w14:paraId="07178970" w14:textId="78F6E983" w:rsidR="008064D1" w:rsidRPr="008064D1" w:rsidRDefault="008064D1" w:rsidP="008064D1">
      <w:pPr>
        <w:rPr>
          <w:rFonts w:ascii="Arial" w:hAnsi="Arial" w:cs="Arial"/>
          <w:sz w:val="22"/>
          <w:szCs w:val="22"/>
        </w:rPr>
      </w:pPr>
      <w:r w:rsidRPr="008064D1">
        <w:rPr>
          <w:rFonts w:ascii="Arial" w:hAnsi="Arial" w:cs="Arial"/>
          <w:sz w:val="22"/>
          <w:szCs w:val="22"/>
        </w:rPr>
        <w:t xml:space="preserve">The expansion vessel in </w:t>
      </w:r>
      <w:r w:rsidR="001E59AA">
        <w:rPr>
          <w:rFonts w:ascii="Arial" w:hAnsi="Arial" w:cs="Arial"/>
          <w:sz w:val="22"/>
          <w:szCs w:val="22"/>
        </w:rPr>
        <w:t>the boiler house</w:t>
      </w:r>
      <w:r w:rsidRPr="008064D1">
        <w:rPr>
          <w:rFonts w:ascii="Arial" w:hAnsi="Arial" w:cs="Arial"/>
          <w:sz w:val="22"/>
          <w:szCs w:val="22"/>
        </w:rPr>
        <w:t xml:space="preserve"> will be flushed through on a quarterly </w:t>
      </w:r>
      <w:r w:rsidR="00A15B97" w:rsidRPr="008064D1">
        <w:rPr>
          <w:rFonts w:ascii="Arial" w:hAnsi="Arial" w:cs="Arial"/>
          <w:sz w:val="22"/>
          <w:szCs w:val="22"/>
        </w:rPr>
        <w:t>basis.</w:t>
      </w:r>
      <w:r w:rsidRPr="008064D1">
        <w:rPr>
          <w:rFonts w:ascii="Arial" w:hAnsi="Arial" w:cs="Arial"/>
          <w:sz w:val="22"/>
          <w:szCs w:val="22"/>
        </w:rPr>
        <w:t xml:space="preserve"> </w:t>
      </w:r>
    </w:p>
    <w:p w14:paraId="2D003879" w14:textId="77777777" w:rsidR="008064D1" w:rsidRDefault="008064D1" w:rsidP="008064D1">
      <w:pPr>
        <w:rPr>
          <w:rFonts w:ascii="Arial" w:hAnsi="Arial" w:cs="Arial"/>
          <w:sz w:val="22"/>
          <w:szCs w:val="22"/>
        </w:rPr>
      </w:pPr>
    </w:p>
    <w:p w14:paraId="4BCE6410" w14:textId="77777777" w:rsidR="00B314D2" w:rsidRDefault="00B314D2" w:rsidP="008064D1">
      <w:pPr>
        <w:rPr>
          <w:rFonts w:ascii="Arial" w:hAnsi="Arial" w:cs="Arial"/>
          <w:sz w:val="22"/>
          <w:szCs w:val="22"/>
        </w:rPr>
      </w:pPr>
    </w:p>
    <w:p w14:paraId="7EA944F4" w14:textId="77777777" w:rsidR="0061286E" w:rsidRDefault="0061286E" w:rsidP="008064D1">
      <w:pPr>
        <w:rPr>
          <w:rFonts w:ascii="Arial" w:hAnsi="Arial" w:cs="Arial"/>
          <w:sz w:val="22"/>
          <w:szCs w:val="22"/>
        </w:rPr>
      </w:pPr>
    </w:p>
    <w:p w14:paraId="7C10B694" w14:textId="77777777" w:rsidR="0061286E" w:rsidRDefault="0061286E" w:rsidP="008064D1">
      <w:pPr>
        <w:rPr>
          <w:rFonts w:ascii="Arial" w:hAnsi="Arial" w:cs="Arial"/>
          <w:sz w:val="22"/>
          <w:szCs w:val="22"/>
        </w:rPr>
      </w:pPr>
    </w:p>
    <w:p w14:paraId="35D440EB" w14:textId="77777777" w:rsidR="0061286E" w:rsidRDefault="0061286E" w:rsidP="008064D1">
      <w:pPr>
        <w:rPr>
          <w:rFonts w:ascii="Arial" w:hAnsi="Arial" w:cs="Arial"/>
          <w:sz w:val="22"/>
          <w:szCs w:val="22"/>
        </w:rPr>
      </w:pPr>
    </w:p>
    <w:p w14:paraId="531D0BA1" w14:textId="77777777" w:rsidR="0061286E" w:rsidRPr="008064D1" w:rsidRDefault="0061286E" w:rsidP="008064D1">
      <w:pPr>
        <w:rPr>
          <w:rFonts w:ascii="Arial" w:hAnsi="Arial" w:cs="Arial"/>
          <w:sz w:val="22"/>
          <w:szCs w:val="22"/>
        </w:rPr>
      </w:pPr>
    </w:p>
    <w:p w14:paraId="7C8348EE" w14:textId="77777777" w:rsidR="008064D1" w:rsidRPr="008064D1" w:rsidRDefault="008064D1" w:rsidP="008064D1">
      <w:pPr>
        <w:rPr>
          <w:rFonts w:ascii="Arial" w:hAnsi="Arial" w:cs="Arial"/>
          <w:b/>
          <w:sz w:val="22"/>
          <w:szCs w:val="22"/>
        </w:rPr>
      </w:pPr>
      <w:r w:rsidRPr="008064D1">
        <w:rPr>
          <w:rFonts w:ascii="Arial" w:hAnsi="Arial" w:cs="Arial"/>
          <w:b/>
          <w:sz w:val="22"/>
          <w:szCs w:val="22"/>
        </w:rPr>
        <w:t>Six-monthly</w:t>
      </w:r>
    </w:p>
    <w:p w14:paraId="5391BD88" w14:textId="77777777" w:rsidR="008064D1" w:rsidRDefault="008064D1" w:rsidP="008064D1">
      <w:pPr>
        <w:rPr>
          <w:rFonts w:ascii="Arial" w:hAnsi="Arial" w:cs="Arial"/>
          <w:b/>
          <w:sz w:val="22"/>
          <w:szCs w:val="22"/>
        </w:rPr>
      </w:pPr>
    </w:p>
    <w:p w14:paraId="2676EBE4" w14:textId="00E0CA45" w:rsidR="000204A9" w:rsidRDefault="000204A9" w:rsidP="008064D1">
      <w:pPr>
        <w:rPr>
          <w:rFonts w:ascii="Arial" w:hAnsi="Arial" w:cs="Arial"/>
          <w:sz w:val="22"/>
          <w:szCs w:val="22"/>
        </w:rPr>
      </w:pPr>
      <w:r w:rsidRPr="008064D1">
        <w:rPr>
          <w:rFonts w:ascii="Arial" w:hAnsi="Arial" w:cs="Arial"/>
          <w:sz w:val="22"/>
          <w:szCs w:val="22"/>
          <w:lang w:eastAsia="en-GB"/>
        </w:rPr>
        <w:t xml:space="preserve">All </w:t>
      </w:r>
      <w:r>
        <w:rPr>
          <w:rFonts w:ascii="Arial" w:hAnsi="Arial" w:cs="Arial"/>
          <w:sz w:val="22"/>
          <w:szCs w:val="22"/>
          <w:lang w:eastAsia="en-GB"/>
        </w:rPr>
        <w:t>3</w:t>
      </w:r>
      <w:r w:rsidR="00DB6A3B">
        <w:rPr>
          <w:rFonts w:ascii="Arial" w:hAnsi="Arial" w:cs="Arial"/>
          <w:sz w:val="22"/>
          <w:szCs w:val="22"/>
          <w:lang w:eastAsia="en-GB"/>
        </w:rPr>
        <w:t>9</w:t>
      </w:r>
      <w:r>
        <w:rPr>
          <w:rFonts w:ascii="Arial" w:hAnsi="Arial" w:cs="Arial"/>
          <w:sz w:val="22"/>
          <w:szCs w:val="22"/>
          <w:lang w:eastAsia="en-GB"/>
        </w:rPr>
        <w:t xml:space="preserve"> </w:t>
      </w:r>
      <w:r w:rsidRPr="008064D1">
        <w:rPr>
          <w:rFonts w:ascii="Arial" w:hAnsi="Arial" w:cs="Arial"/>
          <w:sz w:val="22"/>
          <w:szCs w:val="22"/>
          <w:lang w:eastAsia="en-GB"/>
        </w:rPr>
        <w:t xml:space="preserve">TMV’s on site will be subject to failsafe testing on </w:t>
      </w:r>
      <w:r w:rsidR="0037082A">
        <w:rPr>
          <w:rFonts w:ascii="Arial" w:hAnsi="Arial" w:cs="Arial"/>
          <w:sz w:val="22"/>
          <w:szCs w:val="22"/>
          <w:lang w:eastAsia="en-GB"/>
        </w:rPr>
        <w:t xml:space="preserve">six monthly </w:t>
      </w:r>
      <w:r w:rsidRPr="008064D1">
        <w:rPr>
          <w:rFonts w:ascii="Arial" w:hAnsi="Arial" w:cs="Arial"/>
          <w:sz w:val="22"/>
          <w:szCs w:val="22"/>
          <w:lang w:eastAsia="en-GB"/>
        </w:rPr>
        <w:t>basis in accordance with the method statements submitted by</w:t>
      </w:r>
      <w:r w:rsidR="0037082A">
        <w:rPr>
          <w:rFonts w:ascii="Arial" w:hAnsi="Arial" w:cs="Arial"/>
          <w:sz w:val="22"/>
          <w:szCs w:val="22"/>
          <w:lang w:eastAsia="en-GB"/>
        </w:rPr>
        <w:t xml:space="preserve"> </w:t>
      </w:r>
      <w:r w:rsidR="00A15B97">
        <w:rPr>
          <w:rFonts w:ascii="Arial" w:hAnsi="Arial" w:cs="Arial"/>
          <w:sz w:val="22"/>
          <w:szCs w:val="22"/>
          <w:lang w:eastAsia="en-GB"/>
        </w:rPr>
        <w:t>HSL</w:t>
      </w:r>
      <w:r w:rsidR="0037082A">
        <w:rPr>
          <w:rFonts w:ascii="Arial" w:hAnsi="Arial" w:cs="Arial"/>
          <w:sz w:val="22"/>
          <w:szCs w:val="22"/>
          <w:lang w:eastAsia="en-GB"/>
        </w:rPr>
        <w:t>.</w:t>
      </w:r>
      <w:r w:rsidRPr="008064D1">
        <w:rPr>
          <w:rFonts w:ascii="Arial" w:hAnsi="Arial" w:cs="Arial"/>
          <w:sz w:val="22"/>
          <w:szCs w:val="22"/>
          <w:lang w:eastAsia="en-GB"/>
        </w:rPr>
        <w:t xml:space="preserve"> </w:t>
      </w:r>
      <w:r w:rsidRPr="008064D1">
        <w:rPr>
          <w:rFonts w:ascii="Arial" w:hAnsi="Arial" w:cs="Arial"/>
          <w:sz w:val="22"/>
          <w:szCs w:val="22"/>
        </w:rPr>
        <w:t>If the valve does not pass the failsafe test it will be serviced fully or replaced</w:t>
      </w:r>
      <w:r>
        <w:rPr>
          <w:rFonts w:ascii="Arial" w:hAnsi="Arial" w:cs="Arial"/>
          <w:sz w:val="22"/>
          <w:szCs w:val="22"/>
        </w:rPr>
        <w:t>.</w:t>
      </w:r>
    </w:p>
    <w:p w14:paraId="29D1E094" w14:textId="77777777" w:rsidR="000204A9" w:rsidRPr="008064D1" w:rsidRDefault="000204A9" w:rsidP="008064D1">
      <w:pPr>
        <w:rPr>
          <w:rFonts w:ascii="Arial" w:hAnsi="Arial" w:cs="Arial"/>
          <w:b/>
          <w:sz w:val="22"/>
          <w:szCs w:val="22"/>
        </w:rPr>
      </w:pPr>
    </w:p>
    <w:p w14:paraId="1075A94A" w14:textId="77777777" w:rsidR="008064D1" w:rsidRPr="008064D1" w:rsidRDefault="008064D1" w:rsidP="008064D1">
      <w:pPr>
        <w:rPr>
          <w:rFonts w:ascii="Arial" w:hAnsi="Arial" w:cs="Arial"/>
          <w:b/>
          <w:sz w:val="22"/>
          <w:szCs w:val="22"/>
        </w:rPr>
      </w:pPr>
      <w:r w:rsidRPr="008064D1">
        <w:rPr>
          <w:rFonts w:ascii="Arial" w:hAnsi="Arial" w:cs="Arial"/>
          <w:b/>
          <w:sz w:val="22"/>
          <w:szCs w:val="22"/>
        </w:rPr>
        <w:t>Annually</w:t>
      </w:r>
      <w:r w:rsidRPr="008064D1">
        <w:rPr>
          <w:rFonts w:ascii="Arial" w:hAnsi="Arial" w:cs="Arial"/>
          <w:b/>
          <w:sz w:val="22"/>
          <w:szCs w:val="22"/>
        </w:rPr>
        <w:br/>
      </w:r>
    </w:p>
    <w:p w14:paraId="7E28688B" w14:textId="3AE7734C" w:rsidR="008064D1" w:rsidRPr="008064D1" w:rsidRDefault="008064D1" w:rsidP="008064D1">
      <w:pPr>
        <w:rPr>
          <w:rFonts w:ascii="Arial" w:hAnsi="Arial" w:cs="Arial"/>
          <w:sz w:val="22"/>
          <w:szCs w:val="22"/>
        </w:rPr>
      </w:pPr>
      <w:r w:rsidRPr="008064D1">
        <w:rPr>
          <w:rFonts w:ascii="Arial" w:hAnsi="Arial" w:cs="Arial"/>
          <w:sz w:val="22"/>
          <w:szCs w:val="22"/>
          <w:lang w:eastAsia="en-GB"/>
        </w:rPr>
        <w:t xml:space="preserve">All </w:t>
      </w:r>
      <w:r w:rsidR="0037082A">
        <w:rPr>
          <w:rFonts w:ascii="Arial" w:hAnsi="Arial" w:cs="Arial"/>
          <w:sz w:val="22"/>
          <w:szCs w:val="22"/>
          <w:lang w:eastAsia="en-GB"/>
        </w:rPr>
        <w:t>3</w:t>
      </w:r>
      <w:r w:rsidR="00DB6A3B">
        <w:rPr>
          <w:rFonts w:ascii="Arial" w:hAnsi="Arial" w:cs="Arial"/>
          <w:sz w:val="22"/>
          <w:szCs w:val="22"/>
          <w:lang w:eastAsia="en-GB"/>
        </w:rPr>
        <w:t>9</w:t>
      </w:r>
      <w:r w:rsidR="0037082A">
        <w:rPr>
          <w:rFonts w:ascii="Arial" w:hAnsi="Arial" w:cs="Arial"/>
          <w:sz w:val="22"/>
          <w:szCs w:val="22"/>
          <w:lang w:eastAsia="en-GB"/>
        </w:rPr>
        <w:t xml:space="preserve"> </w:t>
      </w:r>
      <w:r w:rsidRPr="008064D1">
        <w:rPr>
          <w:rFonts w:ascii="Arial" w:hAnsi="Arial" w:cs="Arial"/>
          <w:sz w:val="22"/>
          <w:szCs w:val="22"/>
          <w:lang w:eastAsia="en-GB"/>
        </w:rPr>
        <w:t>TMV’s on site will be subject to a full service and failsafe testing on an annual basis in accordance with the method statements submitted by</w:t>
      </w:r>
      <w:r w:rsidR="0037082A">
        <w:rPr>
          <w:rFonts w:ascii="Arial" w:hAnsi="Arial" w:cs="Arial"/>
          <w:sz w:val="22"/>
          <w:szCs w:val="22"/>
          <w:lang w:eastAsia="en-GB"/>
        </w:rPr>
        <w:t xml:space="preserve"> </w:t>
      </w:r>
      <w:r w:rsidR="00A15B97">
        <w:rPr>
          <w:rFonts w:ascii="Arial" w:hAnsi="Arial" w:cs="Arial"/>
          <w:sz w:val="22"/>
          <w:szCs w:val="22"/>
          <w:lang w:eastAsia="en-GB"/>
        </w:rPr>
        <w:t>HSL</w:t>
      </w:r>
      <w:r w:rsidR="0037082A">
        <w:rPr>
          <w:rFonts w:ascii="Arial" w:hAnsi="Arial" w:cs="Arial"/>
          <w:sz w:val="22"/>
          <w:szCs w:val="22"/>
          <w:lang w:eastAsia="en-GB"/>
        </w:rPr>
        <w:t>.</w:t>
      </w:r>
      <w:r w:rsidRPr="008064D1">
        <w:rPr>
          <w:rFonts w:ascii="Arial" w:hAnsi="Arial" w:cs="Arial"/>
          <w:sz w:val="22"/>
          <w:szCs w:val="22"/>
          <w:lang w:eastAsia="en-GB"/>
        </w:rPr>
        <w:t xml:space="preserve"> </w:t>
      </w:r>
      <w:r w:rsidRPr="008064D1">
        <w:rPr>
          <w:rFonts w:ascii="Arial" w:hAnsi="Arial" w:cs="Arial"/>
          <w:sz w:val="22"/>
          <w:szCs w:val="22"/>
        </w:rPr>
        <w:t xml:space="preserve">If the valve does not pass the failsafe test </w:t>
      </w:r>
      <w:r w:rsidR="0037082A">
        <w:rPr>
          <w:rFonts w:ascii="Arial" w:hAnsi="Arial" w:cs="Arial"/>
          <w:sz w:val="22"/>
          <w:szCs w:val="22"/>
        </w:rPr>
        <w:t xml:space="preserve">after being fully </w:t>
      </w:r>
      <w:r w:rsidR="004F1A63">
        <w:rPr>
          <w:rFonts w:ascii="Arial" w:hAnsi="Arial" w:cs="Arial"/>
          <w:sz w:val="22"/>
          <w:szCs w:val="22"/>
        </w:rPr>
        <w:t>serviced,</w:t>
      </w:r>
      <w:r w:rsidR="0037082A">
        <w:rPr>
          <w:rFonts w:ascii="Arial" w:hAnsi="Arial" w:cs="Arial"/>
          <w:sz w:val="22"/>
          <w:szCs w:val="22"/>
        </w:rPr>
        <w:t xml:space="preserve"> it will be</w:t>
      </w:r>
      <w:r w:rsidRPr="008064D1">
        <w:rPr>
          <w:rFonts w:ascii="Arial" w:hAnsi="Arial" w:cs="Arial"/>
          <w:sz w:val="22"/>
          <w:szCs w:val="22"/>
        </w:rPr>
        <w:t xml:space="preserve"> replaced.</w:t>
      </w:r>
    </w:p>
    <w:p w14:paraId="6F3F9773" w14:textId="77777777" w:rsidR="008064D1" w:rsidRPr="008064D1" w:rsidRDefault="008064D1" w:rsidP="008064D1">
      <w:pPr>
        <w:rPr>
          <w:rFonts w:ascii="Arial" w:eastAsia="Times New Roman" w:hAnsi="Arial" w:cs="Arial"/>
          <w:sz w:val="22"/>
          <w:szCs w:val="22"/>
        </w:rPr>
      </w:pPr>
    </w:p>
    <w:p w14:paraId="6392741B" w14:textId="77777777" w:rsidR="008064D1" w:rsidRPr="008064D1" w:rsidRDefault="008064D1" w:rsidP="008064D1">
      <w:pPr>
        <w:rPr>
          <w:rFonts w:ascii="Arial" w:hAnsi="Arial" w:cs="Arial"/>
          <w:sz w:val="22"/>
          <w:szCs w:val="22"/>
        </w:rPr>
      </w:pPr>
    </w:p>
    <w:p w14:paraId="047D14AB" w14:textId="77777777" w:rsidR="008064D1" w:rsidRPr="008064D1" w:rsidRDefault="008064D1" w:rsidP="008064D1">
      <w:pPr>
        <w:rPr>
          <w:rFonts w:ascii="Arial" w:hAnsi="Arial" w:cs="Arial"/>
          <w:sz w:val="22"/>
          <w:szCs w:val="22"/>
        </w:rPr>
      </w:pPr>
    </w:p>
    <w:p w14:paraId="4D8E83F7" w14:textId="77777777" w:rsidR="008064D1" w:rsidRPr="008064D1" w:rsidRDefault="008064D1" w:rsidP="008064D1">
      <w:pPr>
        <w:pStyle w:val="ListParagraph"/>
        <w:numPr>
          <w:ilvl w:val="0"/>
          <w:numId w:val="27"/>
        </w:numPr>
        <w:tabs>
          <w:tab w:val="left" w:pos="284"/>
        </w:tabs>
        <w:spacing w:before="120" w:after="240"/>
        <w:rPr>
          <w:rFonts w:ascii="Arial" w:eastAsia="Times New Roman" w:hAnsi="Arial" w:cs="Arial"/>
          <w:b/>
          <w:color w:val="000000" w:themeColor="text1"/>
          <w:sz w:val="22"/>
          <w:szCs w:val="22"/>
        </w:rPr>
      </w:pPr>
      <w:r w:rsidRPr="008064D1">
        <w:rPr>
          <w:rFonts w:ascii="Arial" w:eastAsia="Times New Roman" w:hAnsi="Arial" w:cs="Arial"/>
          <w:b/>
          <w:color w:val="000000" w:themeColor="text1"/>
          <w:sz w:val="22"/>
          <w:szCs w:val="22"/>
        </w:rPr>
        <w:t>Record Keeping</w:t>
      </w:r>
    </w:p>
    <w:p w14:paraId="6F697C22" w14:textId="77777777"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All records of site visits and little used flushing are kept in the site premises file with the risk assessment and this written scheme. </w:t>
      </w:r>
    </w:p>
    <w:p w14:paraId="3CCC29A6" w14:textId="5AA44C24"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All other monitoring records are held on the </w:t>
      </w:r>
      <w:r w:rsidR="00AF7B6F" w:rsidRPr="008064D1">
        <w:rPr>
          <w:rFonts w:ascii="Arial" w:eastAsia="Times New Roman" w:hAnsi="Arial" w:cs="Arial"/>
          <w:sz w:val="22"/>
          <w:szCs w:val="22"/>
        </w:rPr>
        <w:t>web-based</w:t>
      </w:r>
      <w:r w:rsidRPr="008064D1">
        <w:rPr>
          <w:rFonts w:ascii="Arial" w:eastAsia="Times New Roman" w:hAnsi="Arial" w:cs="Arial"/>
          <w:sz w:val="22"/>
          <w:szCs w:val="22"/>
        </w:rPr>
        <w:t xml:space="preserve"> portal </w:t>
      </w:r>
      <w:r w:rsidR="00B873CA">
        <w:rPr>
          <w:rFonts w:ascii="Arial" w:eastAsia="Times New Roman" w:hAnsi="Arial" w:cs="Arial"/>
          <w:sz w:val="22"/>
          <w:szCs w:val="22"/>
        </w:rPr>
        <w:t>Socius</w:t>
      </w:r>
      <w:r w:rsidRPr="008064D1">
        <w:rPr>
          <w:rFonts w:ascii="Arial" w:eastAsia="Times New Roman" w:hAnsi="Arial" w:cs="Arial"/>
          <w:sz w:val="22"/>
          <w:szCs w:val="22"/>
        </w:rPr>
        <w:t xml:space="preserve"> which can be accessed by using the following log in </w:t>
      </w:r>
      <w:r w:rsidR="004F1A63" w:rsidRPr="008064D1">
        <w:rPr>
          <w:rFonts w:ascii="Arial" w:eastAsia="Times New Roman" w:hAnsi="Arial" w:cs="Arial"/>
          <w:sz w:val="22"/>
          <w:szCs w:val="22"/>
        </w:rPr>
        <w:t>detail</w:t>
      </w:r>
      <w:r w:rsidRPr="008064D1">
        <w:rPr>
          <w:rFonts w:ascii="Arial" w:eastAsia="Times New Roman" w:hAnsi="Arial" w:cs="Arial"/>
          <w:sz w:val="22"/>
          <w:szCs w:val="22"/>
        </w:rPr>
        <w:t xml:space="preserve">. </w:t>
      </w:r>
    </w:p>
    <w:p w14:paraId="7F66A489" w14:textId="77777777" w:rsidR="00DB2FC4" w:rsidRPr="008064D1" w:rsidRDefault="00DB2FC4" w:rsidP="00DB2FC4">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Username:</w:t>
      </w:r>
      <w:r w:rsidRPr="008C2630">
        <w:rPr>
          <w:rFonts w:ascii="Arial" w:eastAsia="Times New Roman" w:hAnsi="Arial" w:cs="Arial"/>
          <w:sz w:val="22"/>
          <w:szCs w:val="22"/>
        </w:rPr>
        <w:t xml:space="preserve"> </w:t>
      </w:r>
      <w:hyperlink r:id="rId14" w:history="1">
        <w:r w:rsidRPr="008C2630">
          <w:rPr>
            <w:rStyle w:val="Hyperlink"/>
            <w:rFonts w:ascii="Arial" w:hAnsi="Arial" w:cs="Arial"/>
            <w:sz w:val="22"/>
            <w:szCs w:val="22"/>
          </w:rPr>
          <w:t>BelieveHousing@socius.com</w:t>
        </w:r>
      </w:hyperlink>
    </w:p>
    <w:p w14:paraId="1FC316CE" w14:textId="77777777" w:rsidR="00DB2FC4" w:rsidRPr="008064D1" w:rsidRDefault="00DB2FC4" w:rsidP="00DB2FC4">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Password:</w:t>
      </w:r>
      <w:r w:rsidRPr="008C2630">
        <w:t xml:space="preserve"> </w:t>
      </w:r>
      <w:r w:rsidRPr="008C2630">
        <w:rPr>
          <w:rFonts w:ascii="Arial" w:hAnsi="Arial" w:cs="Arial"/>
          <w:sz w:val="22"/>
          <w:szCs w:val="22"/>
        </w:rPr>
        <w:t>Thursday16</w:t>
      </w:r>
    </w:p>
    <w:p w14:paraId="547E8DAA" w14:textId="77777777"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All records for legionella control will be kept for a minimum of 5 years as per the retention schedule detailed in the Approved Code of Practice L8.</w:t>
      </w:r>
    </w:p>
    <w:p w14:paraId="160D8542" w14:textId="77777777" w:rsidR="008064D1" w:rsidRPr="008064D1" w:rsidRDefault="008064D1" w:rsidP="008064D1">
      <w:pPr>
        <w:pStyle w:val="ListParagraph"/>
        <w:numPr>
          <w:ilvl w:val="0"/>
          <w:numId w:val="27"/>
        </w:numPr>
        <w:tabs>
          <w:tab w:val="left" w:pos="284"/>
        </w:tabs>
        <w:spacing w:before="120" w:after="240"/>
        <w:rPr>
          <w:rFonts w:ascii="Arial" w:eastAsia="Times New Roman" w:hAnsi="Arial" w:cs="Arial"/>
          <w:b/>
          <w:color w:val="000000" w:themeColor="text1"/>
          <w:sz w:val="22"/>
          <w:szCs w:val="22"/>
        </w:rPr>
      </w:pPr>
      <w:r w:rsidRPr="008064D1">
        <w:rPr>
          <w:rFonts w:ascii="Arial" w:eastAsia="Times New Roman" w:hAnsi="Arial" w:cs="Arial"/>
          <w:b/>
          <w:color w:val="000000" w:themeColor="text1"/>
          <w:sz w:val="22"/>
          <w:szCs w:val="22"/>
        </w:rPr>
        <w:t>Microbiological testing</w:t>
      </w:r>
    </w:p>
    <w:p w14:paraId="7D888306" w14:textId="7057FD08" w:rsidR="00DB6A3B" w:rsidRDefault="002A0FDB" w:rsidP="008064D1">
      <w:pPr>
        <w:tabs>
          <w:tab w:val="left" w:pos="284"/>
        </w:tabs>
        <w:spacing w:before="120" w:after="240"/>
        <w:rPr>
          <w:rFonts w:ascii="Arial" w:eastAsia="Times New Roman" w:hAnsi="Arial" w:cs="Arial"/>
          <w:sz w:val="22"/>
          <w:szCs w:val="22"/>
        </w:rPr>
      </w:pPr>
      <w:r>
        <w:rPr>
          <w:rFonts w:ascii="Arial" w:eastAsia="Times New Roman" w:hAnsi="Arial" w:cs="Arial"/>
          <w:sz w:val="22"/>
          <w:szCs w:val="22"/>
        </w:rPr>
        <w:t>D</w:t>
      </w:r>
      <w:r w:rsidR="008064D1" w:rsidRPr="008064D1">
        <w:rPr>
          <w:rFonts w:ascii="Arial" w:eastAsia="Times New Roman" w:hAnsi="Arial" w:cs="Arial"/>
          <w:sz w:val="22"/>
          <w:szCs w:val="22"/>
        </w:rPr>
        <w:t xml:space="preserve">ue to the age and potential vulnerability of the occupants microbiological testing is completed monthly at all sentinel’s outlets </w:t>
      </w:r>
      <w:r w:rsidR="008064D1" w:rsidRPr="009D5392">
        <w:rPr>
          <w:rFonts w:ascii="Arial" w:eastAsia="Times New Roman" w:hAnsi="Arial" w:cs="Arial"/>
          <w:sz w:val="22"/>
          <w:szCs w:val="22"/>
        </w:rPr>
        <w:t xml:space="preserve">and </w:t>
      </w:r>
      <w:r w:rsidR="00E44E2F" w:rsidRPr="009D5392">
        <w:rPr>
          <w:rFonts w:ascii="Arial" w:eastAsia="Times New Roman" w:hAnsi="Arial" w:cs="Arial"/>
          <w:sz w:val="22"/>
          <w:szCs w:val="22"/>
        </w:rPr>
        <w:t xml:space="preserve">any other outlets identified as a cause for concern (e.g. little used, </w:t>
      </w:r>
      <w:r w:rsidR="00F57553" w:rsidRPr="009D5392">
        <w:rPr>
          <w:rFonts w:ascii="Arial" w:eastAsia="Times New Roman" w:hAnsi="Arial" w:cs="Arial"/>
          <w:sz w:val="22"/>
          <w:szCs w:val="22"/>
        </w:rPr>
        <w:t xml:space="preserve">poor </w:t>
      </w:r>
      <w:r w:rsidR="009D5392" w:rsidRPr="009D5392">
        <w:rPr>
          <w:rFonts w:ascii="Arial" w:eastAsia="Times New Roman" w:hAnsi="Arial" w:cs="Arial"/>
          <w:sz w:val="22"/>
          <w:szCs w:val="22"/>
        </w:rPr>
        <w:t>temperatures, poor flow etc)</w:t>
      </w:r>
      <w:r w:rsidR="008064D1" w:rsidRPr="009D5392">
        <w:rPr>
          <w:rFonts w:ascii="Arial" w:eastAsia="Times New Roman" w:hAnsi="Arial" w:cs="Arial"/>
          <w:sz w:val="22"/>
          <w:szCs w:val="22"/>
        </w:rPr>
        <w:t xml:space="preserve">. All samples </w:t>
      </w:r>
      <w:r w:rsidR="008064D1" w:rsidRPr="008064D1">
        <w:rPr>
          <w:rFonts w:ascii="Arial" w:eastAsia="Times New Roman" w:hAnsi="Arial" w:cs="Arial"/>
          <w:sz w:val="22"/>
          <w:szCs w:val="22"/>
        </w:rPr>
        <w:t xml:space="preserve">taken monthly will be </w:t>
      </w:r>
      <w:r w:rsidR="009D5392">
        <w:rPr>
          <w:rFonts w:ascii="Arial" w:eastAsia="Times New Roman" w:hAnsi="Arial" w:cs="Arial"/>
          <w:sz w:val="22"/>
          <w:szCs w:val="22"/>
        </w:rPr>
        <w:t>pre</w:t>
      </w:r>
      <w:r w:rsidR="008064D1" w:rsidRPr="008064D1">
        <w:rPr>
          <w:rFonts w:ascii="Arial" w:eastAsia="Times New Roman" w:hAnsi="Arial" w:cs="Arial"/>
          <w:sz w:val="22"/>
          <w:szCs w:val="22"/>
        </w:rPr>
        <w:t xml:space="preserve"> flush. If these samples results show levels above 100cfu/L or the correct temperatures are no being achieved (as detailed in section 5.3) the sample frequency will be immediately increased to weekly whilst the underlying issue is resolved. Following the resolution of the situation sampling frequency will be slowly reduced to monthly again.</w:t>
      </w:r>
    </w:p>
    <w:p w14:paraId="20236E32" w14:textId="350AE1E3" w:rsidR="00FE49FE"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All sampling will be completed in accordance with BS7592 “sampling for legionella organisms in water and related materials”. All samples will be set for analysis at a UKAS accredited laboratory with current ISO standard methods of detection and enumeration of legionella included in the scope of the accreditations. The laboratories used also take part in external QA proficiency schemes to provide extra assurance. </w:t>
      </w:r>
    </w:p>
    <w:p w14:paraId="76544AD1" w14:textId="77777777" w:rsidR="0061286E" w:rsidRPr="008064D1" w:rsidRDefault="0061286E" w:rsidP="008064D1">
      <w:pPr>
        <w:tabs>
          <w:tab w:val="left" w:pos="284"/>
        </w:tabs>
        <w:spacing w:before="120" w:after="240"/>
        <w:rPr>
          <w:rFonts w:ascii="Arial" w:eastAsia="Times New Roman" w:hAnsi="Arial" w:cs="Arial"/>
          <w:sz w:val="22"/>
          <w:szCs w:val="22"/>
        </w:rPr>
      </w:pPr>
    </w:p>
    <w:p w14:paraId="0A4726BF" w14:textId="77777777" w:rsidR="008064D1" w:rsidRPr="008064D1" w:rsidRDefault="008064D1" w:rsidP="008064D1">
      <w:pPr>
        <w:pStyle w:val="ListParagraph"/>
        <w:numPr>
          <w:ilvl w:val="0"/>
          <w:numId w:val="27"/>
        </w:numPr>
        <w:tabs>
          <w:tab w:val="left" w:pos="284"/>
        </w:tabs>
        <w:spacing w:before="120" w:after="240"/>
        <w:rPr>
          <w:rFonts w:ascii="Arial" w:eastAsia="Times New Roman" w:hAnsi="Arial" w:cs="Arial"/>
          <w:b/>
          <w:sz w:val="22"/>
          <w:szCs w:val="22"/>
        </w:rPr>
      </w:pPr>
      <w:r w:rsidRPr="008064D1">
        <w:rPr>
          <w:rFonts w:ascii="Arial" w:eastAsia="Times New Roman" w:hAnsi="Arial" w:cs="Arial"/>
          <w:b/>
          <w:sz w:val="22"/>
          <w:szCs w:val="22"/>
        </w:rPr>
        <w:t>Remedial Actions</w:t>
      </w:r>
    </w:p>
    <w:p w14:paraId="66A611CD" w14:textId="543BBC57" w:rsidR="008064D1" w:rsidRP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On a regular basis, the Compliance Officer </w:t>
      </w:r>
      <w:r w:rsidR="00DF3B10">
        <w:rPr>
          <w:rFonts w:ascii="Arial" w:eastAsia="Times New Roman" w:hAnsi="Arial" w:cs="Arial"/>
          <w:sz w:val="22"/>
          <w:szCs w:val="22"/>
        </w:rPr>
        <w:t>(Water)</w:t>
      </w:r>
      <w:r w:rsidRPr="008064D1">
        <w:rPr>
          <w:rFonts w:ascii="Arial" w:eastAsia="Times New Roman" w:hAnsi="Arial" w:cs="Arial"/>
          <w:sz w:val="22"/>
          <w:szCs w:val="22"/>
        </w:rPr>
        <w:t xml:space="preserve">, will check monitoring results on the web-based portal via exception report. All non-compliant results will subject to a desk top investigation to ascertain the extent and consistency of the issue. Where temperatures are consistently unable to achieve the required </w:t>
      </w:r>
      <w:r w:rsidR="006B71D4" w:rsidRPr="008064D1">
        <w:rPr>
          <w:rFonts w:ascii="Arial" w:eastAsia="Times New Roman" w:hAnsi="Arial" w:cs="Arial"/>
          <w:sz w:val="22"/>
          <w:szCs w:val="22"/>
        </w:rPr>
        <w:t>standards,</w:t>
      </w:r>
      <w:r w:rsidRPr="008064D1">
        <w:rPr>
          <w:rFonts w:ascii="Arial" w:eastAsia="Times New Roman" w:hAnsi="Arial" w:cs="Arial"/>
          <w:sz w:val="22"/>
          <w:szCs w:val="22"/>
        </w:rPr>
        <w:t xml:space="preserve"> or the monitoring raises other potential issues </w:t>
      </w:r>
      <w:r w:rsidR="006B71D4">
        <w:rPr>
          <w:rFonts w:ascii="Arial" w:eastAsia="Times New Roman" w:hAnsi="Arial" w:cs="Arial"/>
          <w:sz w:val="22"/>
          <w:szCs w:val="22"/>
        </w:rPr>
        <w:t xml:space="preserve">the </w:t>
      </w:r>
      <w:bookmarkStart w:id="1" w:name="_Hlk63154803"/>
      <w:r w:rsidR="006B71D4">
        <w:rPr>
          <w:rFonts w:ascii="Arial" w:eastAsia="Times New Roman" w:hAnsi="Arial" w:cs="Arial"/>
          <w:sz w:val="22"/>
          <w:szCs w:val="22"/>
        </w:rPr>
        <w:t xml:space="preserve">Compliance Officer will raise relevant orders with Internal Repairs or external partners dependant of the works </w:t>
      </w:r>
      <w:r w:rsidR="006B71D4">
        <w:rPr>
          <w:rFonts w:ascii="Arial" w:eastAsia="Times New Roman" w:hAnsi="Arial" w:cs="Arial"/>
          <w:sz w:val="22"/>
          <w:szCs w:val="22"/>
        </w:rPr>
        <w:lastRenderedPageBreak/>
        <w:t xml:space="preserve">required. </w:t>
      </w:r>
      <w:r w:rsidRPr="008064D1">
        <w:rPr>
          <w:rFonts w:ascii="Arial" w:eastAsia="Times New Roman" w:hAnsi="Arial" w:cs="Arial"/>
          <w:sz w:val="22"/>
          <w:szCs w:val="22"/>
        </w:rPr>
        <w:t>The Compliance Officer will advise on time scales for action depending on the risk the issue poses</w:t>
      </w:r>
      <w:r w:rsidR="006B71D4">
        <w:rPr>
          <w:rFonts w:ascii="Arial" w:eastAsia="Times New Roman" w:hAnsi="Arial" w:cs="Arial"/>
          <w:sz w:val="22"/>
          <w:szCs w:val="22"/>
        </w:rPr>
        <w:t>,</w:t>
      </w:r>
      <w:r w:rsidRPr="008064D1">
        <w:rPr>
          <w:rFonts w:ascii="Arial" w:eastAsia="Times New Roman" w:hAnsi="Arial" w:cs="Arial"/>
          <w:sz w:val="22"/>
          <w:szCs w:val="22"/>
        </w:rPr>
        <w:t xml:space="preserve"> which will be added to the ticket raised on QL. Where necessary legionella sampling may be requested on a weekly basis until the issue is resolved (see section </w:t>
      </w:r>
      <w:r w:rsidR="002A0FDB">
        <w:rPr>
          <w:rFonts w:ascii="Arial" w:eastAsia="Times New Roman" w:hAnsi="Arial" w:cs="Arial"/>
          <w:sz w:val="22"/>
          <w:szCs w:val="22"/>
        </w:rPr>
        <w:t>8</w:t>
      </w:r>
      <w:r w:rsidRPr="008064D1">
        <w:rPr>
          <w:rFonts w:ascii="Arial" w:eastAsia="Times New Roman" w:hAnsi="Arial" w:cs="Arial"/>
          <w:sz w:val="22"/>
          <w:szCs w:val="22"/>
        </w:rPr>
        <w:t>).</w:t>
      </w:r>
      <w:bookmarkEnd w:id="1"/>
    </w:p>
    <w:p w14:paraId="7AD5A3FF" w14:textId="77777777" w:rsidR="005722C5" w:rsidRDefault="005722C5" w:rsidP="008064D1">
      <w:pPr>
        <w:tabs>
          <w:tab w:val="left" w:pos="284"/>
        </w:tabs>
        <w:spacing w:before="120" w:after="240"/>
        <w:rPr>
          <w:rFonts w:ascii="Arial" w:eastAsia="Times New Roman" w:hAnsi="Arial" w:cs="Arial"/>
          <w:sz w:val="22"/>
          <w:szCs w:val="22"/>
        </w:rPr>
      </w:pPr>
    </w:p>
    <w:p w14:paraId="7C548F28" w14:textId="6D8845E4" w:rsidR="008064D1" w:rsidRDefault="008064D1" w:rsidP="008064D1">
      <w:pPr>
        <w:tabs>
          <w:tab w:val="left" w:pos="284"/>
        </w:tabs>
        <w:spacing w:before="120" w:after="240"/>
        <w:rPr>
          <w:rFonts w:ascii="Arial" w:eastAsia="Times New Roman" w:hAnsi="Arial" w:cs="Arial"/>
          <w:sz w:val="22"/>
          <w:szCs w:val="22"/>
        </w:rPr>
      </w:pPr>
      <w:r w:rsidRPr="008064D1">
        <w:rPr>
          <w:rFonts w:ascii="Arial" w:eastAsia="Times New Roman" w:hAnsi="Arial" w:cs="Arial"/>
          <w:sz w:val="22"/>
          <w:szCs w:val="22"/>
        </w:rPr>
        <w:t xml:space="preserve">Where issues with stagnation or lack of flushing are highlighted, due to a change of building use, </w:t>
      </w:r>
      <w:r w:rsidRPr="0037082A">
        <w:rPr>
          <w:rFonts w:ascii="Arial" w:eastAsia="Times New Roman" w:hAnsi="Arial" w:cs="Arial"/>
          <w:color w:val="000000" w:themeColor="text1"/>
          <w:sz w:val="22"/>
          <w:szCs w:val="22"/>
        </w:rPr>
        <w:t xml:space="preserve">the </w:t>
      </w:r>
      <w:r w:rsidR="004F1A63">
        <w:rPr>
          <w:rFonts w:ascii="Arial" w:eastAsia="Times New Roman" w:hAnsi="Arial" w:cs="Arial"/>
          <w:color w:val="000000" w:themeColor="text1"/>
          <w:sz w:val="22"/>
          <w:szCs w:val="22"/>
        </w:rPr>
        <w:t>Contego</w:t>
      </w:r>
      <w:r w:rsidRPr="0037082A">
        <w:rPr>
          <w:rFonts w:ascii="Arial" w:eastAsia="Times New Roman" w:hAnsi="Arial" w:cs="Arial"/>
          <w:color w:val="000000" w:themeColor="text1"/>
          <w:sz w:val="22"/>
          <w:szCs w:val="22"/>
        </w:rPr>
        <w:t xml:space="preserve"> will </w:t>
      </w:r>
      <w:r w:rsidRPr="008064D1">
        <w:rPr>
          <w:rFonts w:ascii="Arial" w:eastAsia="Times New Roman" w:hAnsi="Arial" w:cs="Arial"/>
          <w:sz w:val="22"/>
          <w:szCs w:val="22"/>
        </w:rPr>
        <w:t xml:space="preserve">be advised so the little used flushing program can be extended or started to ensure the water turn over in the building is adequate. </w:t>
      </w:r>
      <w:r w:rsidRPr="008064D1">
        <w:rPr>
          <w:rFonts w:ascii="Arial" w:eastAsia="Times New Roman" w:hAnsi="Arial" w:cs="Arial"/>
          <w:sz w:val="22"/>
          <w:szCs w:val="22"/>
        </w:rPr>
        <w:br/>
      </w:r>
    </w:p>
    <w:p w14:paraId="0D0BF129" w14:textId="77777777" w:rsidR="00697140" w:rsidRPr="008064D1" w:rsidRDefault="00697140" w:rsidP="008064D1">
      <w:pPr>
        <w:tabs>
          <w:tab w:val="left" w:pos="284"/>
        </w:tabs>
        <w:spacing w:before="120" w:after="240"/>
        <w:rPr>
          <w:rFonts w:ascii="Arial" w:eastAsia="Times New Roman" w:hAnsi="Arial" w:cs="Arial"/>
          <w:sz w:val="22"/>
          <w:szCs w:val="22"/>
        </w:rPr>
      </w:pPr>
    </w:p>
    <w:p w14:paraId="5304F4F4" w14:textId="77777777" w:rsidR="008064D1" w:rsidRPr="008064D1" w:rsidRDefault="008064D1" w:rsidP="008064D1">
      <w:pPr>
        <w:pStyle w:val="ListParagraph"/>
        <w:numPr>
          <w:ilvl w:val="0"/>
          <w:numId w:val="27"/>
        </w:numPr>
        <w:tabs>
          <w:tab w:val="left" w:pos="284"/>
        </w:tabs>
        <w:spacing w:before="120" w:after="240"/>
        <w:ind w:left="284" w:hanging="284"/>
        <w:rPr>
          <w:rFonts w:ascii="Arial" w:eastAsia="Times New Roman" w:hAnsi="Arial" w:cs="Arial"/>
          <w:b/>
          <w:sz w:val="22"/>
          <w:szCs w:val="22"/>
        </w:rPr>
      </w:pPr>
      <w:r w:rsidRPr="008064D1">
        <w:rPr>
          <w:rFonts w:ascii="Arial" w:eastAsia="Times New Roman" w:hAnsi="Arial" w:cs="Arial"/>
          <w:b/>
          <w:sz w:val="22"/>
          <w:szCs w:val="22"/>
        </w:rPr>
        <w:t>Incident Plan</w:t>
      </w:r>
    </w:p>
    <w:p w14:paraId="00362590" w14:textId="77777777" w:rsidR="008064D1" w:rsidRPr="008064D1" w:rsidRDefault="008064D1" w:rsidP="008064D1">
      <w:pPr>
        <w:rPr>
          <w:rFonts w:ascii="Arial" w:hAnsi="Arial" w:cs="Arial"/>
          <w:color w:val="000000"/>
          <w:sz w:val="22"/>
          <w:szCs w:val="22"/>
        </w:rPr>
      </w:pPr>
      <w:r w:rsidRPr="008064D1">
        <w:rPr>
          <w:rFonts w:ascii="Arial" w:hAnsi="Arial" w:cs="Arial"/>
          <w:color w:val="000000"/>
          <w:sz w:val="22"/>
          <w:szCs w:val="22"/>
        </w:rPr>
        <w:t xml:space="preserve">Where contamination is identified in water systems the following action will be taken at the following thresholds. </w:t>
      </w:r>
    </w:p>
    <w:p w14:paraId="384BAE86" w14:textId="77777777" w:rsidR="008064D1" w:rsidRPr="008064D1" w:rsidRDefault="008064D1" w:rsidP="008064D1">
      <w:pPr>
        <w:rPr>
          <w:rFonts w:ascii="Arial" w:hAnsi="Arial" w:cs="Arial"/>
          <w:color w:val="000000"/>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5628"/>
      </w:tblGrid>
      <w:tr w:rsidR="008064D1" w:rsidRPr="008064D1" w14:paraId="1CD4A2F0" w14:textId="77777777" w:rsidTr="00957F67">
        <w:tc>
          <w:tcPr>
            <w:tcW w:w="2856" w:type="dxa"/>
            <w:shd w:val="clear" w:color="auto" w:fill="auto"/>
          </w:tcPr>
          <w:p w14:paraId="4A7320C6" w14:textId="77777777"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Legionella bacteria (cfu/l)</w:t>
            </w:r>
          </w:p>
        </w:tc>
        <w:tc>
          <w:tcPr>
            <w:tcW w:w="5628" w:type="dxa"/>
            <w:shd w:val="clear" w:color="auto" w:fill="auto"/>
          </w:tcPr>
          <w:p w14:paraId="3DBD28D7" w14:textId="77777777"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believe housing’s actions</w:t>
            </w:r>
          </w:p>
        </w:tc>
      </w:tr>
      <w:tr w:rsidR="008064D1" w:rsidRPr="008064D1" w14:paraId="367B4F8C" w14:textId="77777777" w:rsidTr="00957F67">
        <w:tc>
          <w:tcPr>
            <w:tcW w:w="2856" w:type="dxa"/>
            <w:shd w:val="clear" w:color="auto" w:fill="auto"/>
          </w:tcPr>
          <w:p w14:paraId="247B9B12" w14:textId="77777777" w:rsidR="008064D1" w:rsidRPr="0037082A" w:rsidRDefault="008064D1" w:rsidP="00957F67">
            <w:pPr>
              <w:rPr>
                <w:rFonts w:ascii="Arial" w:hAnsi="Arial" w:cs="Arial"/>
                <w:color w:val="000000" w:themeColor="text1"/>
                <w:sz w:val="22"/>
                <w:szCs w:val="22"/>
              </w:rPr>
            </w:pPr>
            <w:r w:rsidRPr="0037082A">
              <w:rPr>
                <w:rFonts w:ascii="Arial" w:hAnsi="Arial" w:cs="Arial"/>
                <w:color w:val="000000" w:themeColor="text1"/>
                <w:sz w:val="22"/>
                <w:szCs w:val="22"/>
              </w:rPr>
              <w:t>up to 100</w:t>
            </w:r>
          </w:p>
        </w:tc>
        <w:tc>
          <w:tcPr>
            <w:tcW w:w="5628" w:type="dxa"/>
            <w:shd w:val="clear" w:color="auto" w:fill="auto"/>
          </w:tcPr>
          <w:p w14:paraId="34F8B8C3" w14:textId="77777777" w:rsidR="008064D1" w:rsidRPr="0037082A" w:rsidRDefault="008064D1" w:rsidP="00957F67">
            <w:pPr>
              <w:rPr>
                <w:rFonts w:ascii="Arial" w:hAnsi="Arial" w:cs="Arial"/>
                <w:color w:val="000000" w:themeColor="text1"/>
                <w:sz w:val="22"/>
                <w:szCs w:val="22"/>
              </w:rPr>
            </w:pPr>
            <w:r w:rsidRPr="0037082A">
              <w:rPr>
                <w:rFonts w:ascii="Arial" w:hAnsi="Arial" w:cs="Arial"/>
                <w:color w:val="000000" w:themeColor="text1"/>
                <w:sz w:val="22"/>
                <w:szCs w:val="22"/>
              </w:rPr>
              <w:t>In the sheltered housing schemes only;</w:t>
            </w:r>
          </w:p>
          <w:p w14:paraId="44D4E5A9" w14:textId="77777777" w:rsidR="008064D1" w:rsidRPr="0037082A" w:rsidRDefault="008064D1" w:rsidP="00957F67">
            <w:pPr>
              <w:rPr>
                <w:rFonts w:ascii="Arial" w:hAnsi="Arial" w:cs="Arial"/>
                <w:color w:val="000000" w:themeColor="text1"/>
                <w:sz w:val="22"/>
                <w:szCs w:val="22"/>
              </w:rPr>
            </w:pPr>
            <w:r w:rsidRPr="0037082A">
              <w:rPr>
                <w:rFonts w:ascii="Arial" w:hAnsi="Arial" w:cs="Arial"/>
                <w:color w:val="000000" w:themeColor="text1"/>
                <w:sz w:val="22"/>
                <w:szCs w:val="22"/>
              </w:rPr>
              <w:t>The primary concern is protecting susceptible residents and therefore if any legionella is detected an investigation will be carried out and the system resampled</w:t>
            </w:r>
          </w:p>
        </w:tc>
      </w:tr>
      <w:tr w:rsidR="008064D1" w:rsidRPr="008064D1" w14:paraId="26230767" w14:textId="77777777" w:rsidTr="00957F67">
        <w:tc>
          <w:tcPr>
            <w:tcW w:w="2856" w:type="dxa"/>
            <w:shd w:val="clear" w:color="auto" w:fill="auto"/>
          </w:tcPr>
          <w:p w14:paraId="33A78ED1" w14:textId="77777777"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&gt;100 and up to 1000</w:t>
            </w:r>
          </w:p>
        </w:tc>
        <w:tc>
          <w:tcPr>
            <w:tcW w:w="5628" w:type="dxa"/>
            <w:shd w:val="clear" w:color="auto" w:fill="auto"/>
          </w:tcPr>
          <w:p w14:paraId="3E1EC36A" w14:textId="77777777"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Either;</w:t>
            </w:r>
          </w:p>
          <w:p w14:paraId="3D3B8B08" w14:textId="77777777" w:rsidR="008064D1" w:rsidRPr="008064D1" w:rsidRDefault="008064D1" w:rsidP="008064D1">
            <w:pPr>
              <w:numPr>
                <w:ilvl w:val="0"/>
                <w:numId w:val="26"/>
              </w:numPr>
              <w:rPr>
                <w:rFonts w:ascii="Arial" w:hAnsi="Arial" w:cs="Arial"/>
                <w:color w:val="000000"/>
                <w:sz w:val="22"/>
                <w:szCs w:val="22"/>
              </w:rPr>
            </w:pPr>
            <w:r w:rsidRPr="008064D1">
              <w:rPr>
                <w:rFonts w:ascii="Arial" w:hAnsi="Arial" w:cs="Arial"/>
                <w:color w:val="000000"/>
                <w:sz w:val="22"/>
                <w:szCs w:val="22"/>
              </w:rPr>
              <w:t>If the minority of samples are positive, the system will be resampled. If similar results are detected again, the control measures and risk assessment will be reviewed, and any remedial works identified and completed or;</w:t>
            </w:r>
          </w:p>
          <w:p w14:paraId="30517D5C" w14:textId="77777777" w:rsidR="008064D1" w:rsidRPr="008064D1" w:rsidRDefault="008064D1" w:rsidP="008064D1">
            <w:pPr>
              <w:numPr>
                <w:ilvl w:val="0"/>
                <w:numId w:val="26"/>
              </w:numPr>
              <w:rPr>
                <w:rFonts w:ascii="Arial" w:hAnsi="Arial" w:cs="Arial"/>
                <w:color w:val="000000"/>
                <w:sz w:val="22"/>
                <w:szCs w:val="22"/>
              </w:rPr>
            </w:pPr>
            <w:r w:rsidRPr="008064D1">
              <w:rPr>
                <w:rFonts w:ascii="Arial" w:hAnsi="Arial" w:cs="Arial"/>
                <w:color w:val="000000"/>
                <w:sz w:val="22"/>
                <w:szCs w:val="22"/>
              </w:rPr>
              <w:t xml:space="preserve">If the majority of the samples taken are positive, the systems may be colonised at a low level. The control measures and risk assessment will be reviewed, and any remedial works identified and completed. A clean and disinfection of the system will </w:t>
            </w:r>
            <w:r w:rsidR="004333D9">
              <w:rPr>
                <w:rFonts w:ascii="Arial" w:hAnsi="Arial" w:cs="Arial"/>
                <w:color w:val="000000"/>
                <w:sz w:val="22"/>
                <w:szCs w:val="22"/>
              </w:rPr>
              <w:t>be considered however the requirement for this will be decided on a case by case basis, considering all relevant factors</w:t>
            </w:r>
            <w:r w:rsidRPr="008064D1">
              <w:rPr>
                <w:rFonts w:ascii="Arial" w:hAnsi="Arial" w:cs="Arial"/>
                <w:color w:val="000000"/>
                <w:sz w:val="22"/>
                <w:szCs w:val="22"/>
              </w:rPr>
              <w:t xml:space="preserve">. </w:t>
            </w:r>
          </w:p>
          <w:p w14:paraId="414308E4" w14:textId="77777777" w:rsidR="008064D1" w:rsidRPr="008064D1" w:rsidRDefault="008064D1" w:rsidP="00957F67">
            <w:pPr>
              <w:ind w:left="360"/>
              <w:rPr>
                <w:rFonts w:ascii="Arial" w:hAnsi="Arial" w:cs="Arial"/>
                <w:color w:val="000000"/>
                <w:sz w:val="22"/>
                <w:szCs w:val="22"/>
              </w:rPr>
            </w:pPr>
          </w:p>
          <w:p w14:paraId="43B8DDD5" w14:textId="77777777"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 xml:space="preserve">In both cases the system will be continually resamples until assurance is given that the system is back under control. </w:t>
            </w:r>
          </w:p>
        </w:tc>
      </w:tr>
      <w:tr w:rsidR="008064D1" w:rsidRPr="008064D1" w14:paraId="23FFC03F" w14:textId="77777777" w:rsidTr="00957F67">
        <w:tc>
          <w:tcPr>
            <w:tcW w:w="2856" w:type="dxa"/>
            <w:shd w:val="clear" w:color="auto" w:fill="auto"/>
          </w:tcPr>
          <w:p w14:paraId="28DFB7C9" w14:textId="77777777"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&gt;1000</w:t>
            </w:r>
          </w:p>
        </w:tc>
        <w:tc>
          <w:tcPr>
            <w:tcW w:w="5628" w:type="dxa"/>
            <w:shd w:val="clear" w:color="auto" w:fill="auto"/>
          </w:tcPr>
          <w:p w14:paraId="299A6ACB" w14:textId="3B80C529" w:rsidR="008064D1" w:rsidRPr="008064D1" w:rsidRDefault="008064D1" w:rsidP="00957F67">
            <w:pPr>
              <w:rPr>
                <w:rFonts w:ascii="Arial" w:hAnsi="Arial" w:cs="Arial"/>
                <w:color w:val="000000"/>
                <w:sz w:val="22"/>
                <w:szCs w:val="22"/>
              </w:rPr>
            </w:pPr>
            <w:r w:rsidRPr="008064D1">
              <w:rPr>
                <w:rFonts w:ascii="Arial" w:hAnsi="Arial" w:cs="Arial"/>
                <w:color w:val="000000"/>
                <w:sz w:val="22"/>
                <w:szCs w:val="22"/>
              </w:rPr>
              <w:t xml:space="preserve">The control measures and risk assessment will be reviewed, and any remedial works identified and completed. A clean and disinfection of the system will also be </w:t>
            </w:r>
            <w:r w:rsidR="00236E58">
              <w:rPr>
                <w:rFonts w:ascii="Arial" w:hAnsi="Arial" w:cs="Arial"/>
                <w:color w:val="000000"/>
                <w:sz w:val="22"/>
                <w:szCs w:val="22"/>
              </w:rPr>
              <w:t>considered</w:t>
            </w:r>
            <w:r w:rsidRPr="008064D1">
              <w:rPr>
                <w:rFonts w:ascii="Arial" w:hAnsi="Arial" w:cs="Arial"/>
                <w:color w:val="000000"/>
                <w:sz w:val="22"/>
                <w:szCs w:val="22"/>
              </w:rPr>
              <w:t xml:space="preserve">. The system will be continually resampled until assurance is given that the system is back under control. </w:t>
            </w:r>
          </w:p>
        </w:tc>
      </w:tr>
    </w:tbl>
    <w:p w14:paraId="257EE3D7" w14:textId="77777777" w:rsidR="008064D1" w:rsidRPr="008064D1" w:rsidRDefault="008064D1" w:rsidP="008064D1">
      <w:pPr>
        <w:ind w:left="1080"/>
        <w:rPr>
          <w:rFonts w:ascii="Arial" w:hAnsi="Arial" w:cs="Arial"/>
          <w:color w:val="000000"/>
          <w:sz w:val="22"/>
          <w:szCs w:val="22"/>
        </w:rPr>
      </w:pPr>
    </w:p>
    <w:p w14:paraId="0FF7765E" w14:textId="5060F3C9" w:rsidR="008064D1" w:rsidRDefault="008064D1" w:rsidP="008064D1">
      <w:pPr>
        <w:rPr>
          <w:rFonts w:ascii="Arial" w:hAnsi="Arial" w:cs="Arial"/>
          <w:color w:val="000000"/>
          <w:sz w:val="22"/>
          <w:szCs w:val="22"/>
        </w:rPr>
      </w:pPr>
      <w:bookmarkStart w:id="2" w:name="_Hlk63154838"/>
      <w:r w:rsidRPr="008064D1">
        <w:rPr>
          <w:rFonts w:ascii="Arial" w:hAnsi="Arial" w:cs="Arial"/>
          <w:color w:val="000000"/>
          <w:sz w:val="22"/>
          <w:szCs w:val="22"/>
        </w:rPr>
        <w:t xml:space="preserve">Where the thresholds above are met the Compliance Team will coordinate the </w:t>
      </w:r>
      <w:r w:rsidR="00B873CA">
        <w:rPr>
          <w:rFonts w:ascii="Arial" w:hAnsi="Arial" w:cs="Arial"/>
          <w:color w:val="000000"/>
          <w:sz w:val="22"/>
          <w:szCs w:val="22"/>
        </w:rPr>
        <w:t>organisations</w:t>
      </w:r>
      <w:r w:rsidRPr="008064D1">
        <w:rPr>
          <w:rFonts w:ascii="Arial" w:hAnsi="Arial" w:cs="Arial"/>
          <w:color w:val="000000"/>
          <w:sz w:val="22"/>
          <w:szCs w:val="22"/>
        </w:rPr>
        <w:t xml:space="preserve"> response to the incident.</w:t>
      </w:r>
      <w:r w:rsidR="004333D9">
        <w:rPr>
          <w:rFonts w:ascii="Arial" w:hAnsi="Arial" w:cs="Arial"/>
          <w:color w:val="000000"/>
          <w:sz w:val="22"/>
          <w:szCs w:val="22"/>
        </w:rPr>
        <w:t xml:space="preserve"> Where input is required from other areas of the organisation groups will be set up to coordinate the response, this may include but not be limited to the Compliance Manager, </w:t>
      </w:r>
      <w:r w:rsidR="0003084A">
        <w:rPr>
          <w:rFonts w:ascii="Arial" w:hAnsi="Arial" w:cs="Arial"/>
          <w:color w:val="000000"/>
          <w:sz w:val="22"/>
          <w:szCs w:val="22"/>
        </w:rPr>
        <w:t>Assistant</w:t>
      </w:r>
      <w:r w:rsidR="00BB16E2">
        <w:rPr>
          <w:rFonts w:ascii="Arial" w:hAnsi="Arial" w:cs="Arial"/>
          <w:color w:val="000000"/>
          <w:sz w:val="22"/>
          <w:szCs w:val="22"/>
        </w:rPr>
        <w:t xml:space="preserve"> </w:t>
      </w:r>
      <w:r w:rsidR="0003084A">
        <w:rPr>
          <w:rFonts w:ascii="Arial" w:hAnsi="Arial" w:cs="Arial"/>
          <w:color w:val="000000"/>
          <w:sz w:val="22"/>
          <w:szCs w:val="22"/>
        </w:rPr>
        <w:t>Director</w:t>
      </w:r>
      <w:r w:rsidR="00BB16E2">
        <w:rPr>
          <w:rFonts w:ascii="Arial" w:hAnsi="Arial" w:cs="Arial"/>
          <w:color w:val="000000"/>
          <w:sz w:val="22"/>
          <w:szCs w:val="22"/>
        </w:rPr>
        <w:t xml:space="preserve"> for Strategic Assets</w:t>
      </w:r>
      <w:r w:rsidR="004333D9">
        <w:rPr>
          <w:rFonts w:ascii="Arial" w:hAnsi="Arial" w:cs="Arial"/>
          <w:color w:val="000000"/>
          <w:sz w:val="22"/>
          <w:szCs w:val="22"/>
        </w:rPr>
        <w:t xml:space="preserve">, </w:t>
      </w:r>
      <w:r w:rsidR="0003084A">
        <w:rPr>
          <w:rFonts w:ascii="Arial" w:hAnsi="Arial" w:cs="Arial"/>
          <w:color w:val="000000"/>
          <w:sz w:val="22"/>
          <w:szCs w:val="22"/>
        </w:rPr>
        <w:t>Major Works Manager</w:t>
      </w:r>
      <w:r w:rsidR="004333D9">
        <w:rPr>
          <w:rFonts w:ascii="Arial" w:hAnsi="Arial" w:cs="Arial"/>
          <w:color w:val="000000"/>
          <w:sz w:val="22"/>
          <w:szCs w:val="22"/>
        </w:rPr>
        <w:t xml:space="preserve">, Repairs and Maintenance Manager (Repairs), Facilities Coordinator, Health and </w:t>
      </w:r>
      <w:r w:rsidR="00BE7CB3">
        <w:rPr>
          <w:rFonts w:ascii="Arial" w:hAnsi="Arial" w:cs="Arial"/>
          <w:color w:val="000000"/>
          <w:sz w:val="22"/>
          <w:szCs w:val="22"/>
        </w:rPr>
        <w:t>Safety</w:t>
      </w:r>
      <w:r w:rsidR="004333D9">
        <w:rPr>
          <w:rFonts w:ascii="Arial" w:hAnsi="Arial" w:cs="Arial"/>
          <w:color w:val="000000"/>
          <w:sz w:val="22"/>
          <w:szCs w:val="22"/>
        </w:rPr>
        <w:t xml:space="preserve"> Officer, Neighbour</w:t>
      </w:r>
      <w:r w:rsidR="00BE7CB3">
        <w:rPr>
          <w:rFonts w:ascii="Arial" w:hAnsi="Arial" w:cs="Arial"/>
          <w:color w:val="000000"/>
          <w:sz w:val="22"/>
          <w:szCs w:val="22"/>
        </w:rPr>
        <w:t>hoods</w:t>
      </w:r>
      <w:r w:rsidR="004333D9">
        <w:rPr>
          <w:rFonts w:ascii="Arial" w:hAnsi="Arial" w:cs="Arial"/>
          <w:color w:val="000000"/>
          <w:sz w:val="22"/>
          <w:szCs w:val="22"/>
        </w:rPr>
        <w:t xml:space="preserve"> </w:t>
      </w:r>
      <w:r w:rsidR="00BE7CB3">
        <w:rPr>
          <w:rFonts w:ascii="Arial" w:hAnsi="Arial" w:cs="Arial"/>
          <w:color w:val="000000"/>
          <w:sz w:val="22"/>
          <w:szCs w:val="22"/>
        </w:rPr>
        <w:t xml:space="preserve">Team Leader and any third party contractors involved in the maintenance of the water system in the </w:t>
      </w:r>
      <w:r w:rsidR="00BE7CB3">
        <w:rPr>
          <w:rFonts w:ascii="Arial" w:hAnsi="Arial" w:cs="Arial"/>
          <w:color w:val="000000"/>
          <w:sz w:val="22"/>
          <w:szCs w:val="22"/>
        </w:rPr>
        <w:lastRenderedPageBreak/>
        <w:t xml:space="preserve">affected building. </w:t>
      </w:r>
      <w:r w:rsidR="004333D9">
        <w:rPr>
          <w:rFonts w:ascii="Arial" w:hAnsi="Arial" w:cs="Arial"/>
          <w:color w:val="000000"/>
          <w:sz w:val="22"/>
          <w:szCs w:val="22"/>
        </w:rPr>
        <w:t xml:space="preserve"> An actions log will be started to document </w:t>
      </w:r>
      <w:r w:rsidR="00BE7CB3">
        <w:rPr>
          <w:rFonts w:ascii="Arial" w:hAnsi="Arial" w:cs="Arial"/>
          <w:color w:val="000000"/>
          <w:sz w:val="22"/>
          <w:szCs w:val="22"/>
        </w:rPr>
        <w:t>believe housings response</w:t>
      </w:r>
      <w:r w:rsidR="004333D9">
        <w:rPr>
          <w:rFonts w:ascii="Arial" w:hAnsi="Arial" w:cs="Arial"/>
          <w:color w:val="000000"/>
          <w:sz w:val="22"/>
          <w:szCs w:val="22"/>
        </w:rPr>
        <w:t xml:space="preserve"> to the contamination. This will be shared with the Compliance Manager and all other relevant parties as necessary.</w:t>
      </w:r>
    </w:p>
    <w:p w14:paraId="078FC4DF" w14:textId="77777777" w:rsidR="0014689E" w:rsidRDefault="0014689E" w:rsidP="008064D1">
      <w:pPr>
        <w:rPr>
          <w:rFonts w:ascii="Arial" w:hAnsi="Arial" w:cs="Arial"/>
          <w:color w:val="000000"/>
          <w:sz w:val="22"/>
          <w:szCs w:val="22"/>
        </w:rPr>
      </w:pPr>
    </w:p>
    <w:p w14:paraId="736F3BBC" w14:textId="77777777" w:rsidR="00F82F5E" w:rsidRDefault="00F82F5E" w:rsidP="008064D1">
      <w:pPr>
        <w:rPr>
          <w:rFonts w:ascii="Arial" w:hAnsi="Arial" w:cs="Arial"/>
          <w:color w:val="000000"/>
          <w:sz w:val="22"/>
          <w:szCs w:val="22"/>
        </w:rPr>
      </w:pPr>
    </w:p>
    <w:p w14:paraId="5995C549" w14:textId="77777777" w:rsidR="00F82F5E" w:rsidRDefault="00F82F5E" w:rsidP="008064D1">
      <w:pPr>
        <w:rPr>
          <w:rFonts w:ascii="Arial" w:hAnsi="Arial" w:cs="Arial"/>
          <w:color w:val="000000"/>
          <w:sz w:val="22"/>
          <w:szCs w:val="22"/>
        </w:rPr>
      </w:pPr>
    </w:p>
    <w:p w14:paraId="257E7957" w14:textId="0D538EB1" w:rsidR="0014689E" w:rsidRPr="008064D1" w:rsidRDefault="0014689E" w:rsidP="008064D1">
      <w:pPr>
        <w:rPr>
          <w:rFonts w:ascii="Arial" w:hAnsi="Arial" w:cs="Arial"/>
          <w:color w:val="000000"/>
          <w:sz w:val="22"/>
          <w:szCs w:val="22"/>
        </w:rPr>
      </w:pPr>
      <w:r>
        <w:rPr>
          <w:rFonts w:ascii="Arial" w:hAnsi="Arial" w:cs="Arial"/>
          <w:color w:val="000000"/>
          <w:sz w:val="22"/>
          <w:szCs w:val="22"/>
        </w:rPr>
        <w:t xml:space="preserve">Any incidents of contamination will be reported </w:t>
      </w:r>
      <w:r w:rsidR="0027330E">
        <w:rPr>
          <w:rFonts w:ascii="Arial" w:hAnsi="Arial" w:cs="Arial"/>
          <w:color w:val="000000"/>
          <w:sz w:val="22"/>
          <w:szCs w:val="22"/>
        </w:rPr>
        <w:t>in the weekly compliance meeting</w:t>
      </w:r>
      <w:r w:rsidR="002811E2">
        <w:rPr>
          <w:rFonts w:ascii="Arial" w:hAnsi="Arial" w:cs="Arial"/>
          <w:color w:val="000000"/>
          <w:sz w:val="22"/>
          <w:szCs w:val="22"/>
        </w:rPr>
        <w:t xml:space="preserve"> and documented accordingly. </w:t>
      </w:r>
      <w:r>
        <w:rPr>
          <w:rFonts w:ascii="Arial" w:hAnsi="Arial" w:cs="Arial"/>
          <w:color w:val="000000"/>
          <w:sz w:val="22"/>
          <w:szCs w:val="22"/>
        </w:rPr>
        <w:t xml:space="preserve"> </w:t>
      </w:r>
    </w:p>
    <w:p w14:paraId="1BE3E193" w14:textId="77777777" w:rsidR="00BE7CB3" w:rsidRPr="004F1A63" w:rsidRDefault="00BE7CB3" w:rsidP="004F1A63">
      <w:pPr>
        <w:rPr>
          <w:rFonts w:ascii="Arial" w:hAnsi="Arial" w:cs="Arial"/>
          <w:color w:val="000000"/>
          <w:sz w:val="22"/>
          <w:szCs w:val="22"/>
        </w:rPr>
      </w:pPr>
    </w:p>
    <w:p w14:paraId="246776C3" w14:textId="77777777" w:rsidR="00FE49FE" w:rsidRPr="008064D1" w:rsidRDefault="00FE49FE" w:rsidP="008064D1">
      <w:pPr>
        <w:pStyle w:val="ListParagraph"/>
        <w:rPr>
          <w:rFonts w:ascii="Arial" w:hAnsi="Arial" w:cs="Arial"/>
          <w:color w:val="000000"/>
          <w:sz w:val="22"/>
          <w:szCs w:val="22"/>
        </w:rPr>
      </w:pPr>
    </w:p>
    <w:p w14:paraId="3043CCF0" w14:textId="77777777" w:rsidR="008064D1" w:rsidRPr="008064D1" w:rsidRDefault="008064D1" w:rsidP="008064D1">
      <w:pPr>
        <w:rPr>
          <w:rFonts w:ascii="Arial" w:hAnsi="Arial" w:cs="Arial"/>
          <w:color w:val="000000"/>
          <w:sz w:val="22"/>
          <w:szCs w:val="22"/>
        </w:rPr>
      </w:pPr>
      <w:r w:rsidRPr="008064D1">
        <w:rPr>
          <w:rFonts w:ascii="Arial" w:hAnsi="Arial" w:cs="Arial"/>
          <w:color w:val="000000"/>
          <w:sz w:val="22"/>
          <w:szCs w:val="22"/>
        </w:rPr>
        <w:t xml:space="preserve">During this time the system will be sampled weekly. Further control measures may be introduced, such as point of use filtration and chemical dosing, to ensure the safety of any users or occupants. In some cases, buildings may have to be temporarily closed for works to be completed. </w:t>
      </w:r>
    </w:p>
    <w:p w14:paraId="3419F293" w14:textId="77777777" w:rsidR="008064D1" w:rsidRPr="008064D1" w:rsidRDefault="008064D1" w:rsidP="008064D1">
      <w:pPr>
        <w:pStyle w:val="ListParagraph"/>
        <w:rPr>
          <w:rFonts w:ascii="Arial" w:hAnsi="Arial" w:cs="Arial"/>
          <w:color w:val="000000"/>
          <w:sz w:val="22"/>
          <w:szCs w:val="22"/>
        </w:rPr>
      </w:pPr>
    </w:p>
    <w:p w14:paraId="627BADA5" w14:textId="77777777" w:rsidR="008064D1" w:rsidRDefault="008064D1" w:rsidP="008064D1">
      <w:pPr>
        <w:rPr>
          <w:rFonts w:ascii="Arial" w:hAnsi="Arial" w:cs="Arial"/>
          <w:color w:val="000000"/>
          <w:sz w:val="22"/>
          <w:szCs w:val="22"/>
        </w:rPr>
      </w:pPr>
      <w:r w:rsidRPr="008064D1">
        <w:rPr>
          <w:rFonts w:ascii="Arial" w:hAnsi="Arial" w:cs="Arial"/>
          <w:color w:val="000000"/>
          <w:sz w:val="22"/>
          <w:szCs w:val="22"/>
        </w:rPr>
        <w:t xml:space="preserve">When works are complete the Compliance Team will continue to sample the system, reducing the frequency gradually until it is assured that control has been regained. </w:t>
      </w:r>
    </w:p>
    <w:bookmarkEnd w:id="2"/>
    <w:p w14:paraId="3DC16E48" w14:textId="77777777" w:rsidR="008064D1" w:rsidRDefault="008064D1" w:rsidP="008064D1">
      <w:pPr>
        <w:rPr>
          <w:rFonts w:ascii="Arial" w:hAnsi="Arial" w:cs="Arial"/>
          <w:color w:val="000000"/>
          <w:sz w:val="22"/>
          <w:szCs w:val="22"/>
        </w:rPr>
      </w:pPr>
    </w:p>
    <w:p w14:paraId="40B083BE" w14:textId="77777777" w:rsidR="00BE7CB3" w:rsidRDefault="00BE7CB3" w:rsidP="00BE7CB3">
      <w:pPr>
        <w:pStyle w:val="ListParagraph"/>
        <w:numPr>
          <w:ilvl w:val="0"/>
          <w:numId w:val="27"/>
        </w:numPr>
        <w:rPr>
          <w:rFonts w:ascii="Arial" w:hAnsi="Arial" w:cs="Arial"/>
          <w:b/>
          <w:sz w:val="22"/>
          <w:szCs w:val="22"/>
        </w:rPr>
      </w:pPr>
      <w:bookmarkStart w:id="3" w:name="_Hlk63154854"/>
      <w:r w:rsidRPr="00BE7CB3">
        <w:rPr>
          <w:rFonts w:ascii="Arial" w:hAnsi="Arial" w:cs="Arial"/>
          <w:b/>
          <w:sz w:val="22"/>
          <w:szCs w:val="22"/>
        </w:rPr>
        <w:t>Actions in response to partial of full system shut down</w:t>
      </w:r>
    </w:p>
    <w:p w14:paraId="4EBAE3B8" w14:textId="77777777" w:rsidR="00BE7CB3" w:rsidRDefault="00BE7CB3" w:rsidP="00BE7CB3">
      <w:pPr>
        <w:rPr>
          <w:rFonts w:ascii="Arial" w:hAnsi="Arial" w:cs="Arial"/>
          <w:b/>
          <w:sz w:val="22"/>
          <w:szCs w:val="22"/>
        </w:rPr>
      </w:pPr>
    </w:p>
    <w:bookmarkEnd w:id="3"/>
    <w:p w14:paraId="1F2F10EF" w14:textId="77777777" w:rsidR="00432E09" w:rsidRPr="00432E09" w:rsidRDefault="00432E09" w:rsidP="00432E09">
      <w:pPr>
        <w:rPr>
          <w:rFonts w:ascii="Arial" w:hAnsi="Arial" w:cs="Arial"/>
          <w:b/>
          <w:bCs/>
          <w:sz w:val="22"/>
          <w:szCs w:val="22"/>
        </w:rPr>
      </w:pPr>
      <w:r>
        <w:rPr>
          <w:rFonts w:ascii="Arial" w:hAnsi="Arial" w:cs="Arial"/>
          <w:b/>
          <w:bCs/>
          <w:sz w:val="22"/>
          <w:szCs w:val="22"/>
        </w:rPr>
        <w:t xml:space="preserve">11.1 </w:t>
      </w:r>
      <w:r w:rsidRPr="00432E09">
        <w:rPr>
          <w:rFonts w:ascii="Arial" w:hAnsi="Arial" w:cs="Arial"/>
          <w:b/>
          <w:bCs/>
          <w:sz w:val="22"/>
          <w:szCs w:val="22"/>
        </w:rPr>
        <w:t>Temporary lack of use</w:t>
      </w:r>
    </w:p>
    <w:p w14:paraId="6BA9751E" w14:textId="77777777" w:rsidR="00432E09" w:rsidRDefault="00432E09" w:rsidP="00432E09">
      <w:pPr>
        <w:rPr>
          <w:rFonts w:ascii="Arial" w:hAnsi="Arial" w:cs="Arial"/>
          <w:b/>
          <w:bCs/>
          <w:color w:val="000000"/>
          <w:sz w:val="22"/>
          <w:szCs w:val="22"/>
        </w:rPr>
      </w:pPr>
    </w:p>
    <w:p w14:paraId="5EFEF280" w14:textId="5602A725" w:rsidR="00432E09" w:rsidRDefault="00432E09" w:rsidP="00432E09">
      <w:pPr>
        <w:rPr>
          <w:rFonts w:ascii="Arial" w:hAnsi="Arial" w:cs="Arial"/>
          <w:color w:val="000000"/>
          <w:sz w:val="22"/>
          <w:szCs w:val="22"/>
        </w:rPr>
      </w:pPr>
      <w:r>
        <w:rPr>
          <w:rFonts w:ascii="Arial" w:hAnsi="Arial" w:cs="Arial"/>
          <w:color w:val="000000"/>
          <w:sz w:val="22"/>
          <w:szCs w:val="22"/>
        </w:rPr>
        <w:t xml:space="preserve">Where the water usage in this property is temporarily reduced little used flushing will be expanded to include those areas which are no longer used. This flushing will be conducted weekly by </w:t>
      </w:r>
      <w:r w:rsidR="004F1A63">
        <w:rPr>
          <w:rFonts w:ascii="Arial" w:hAnsi="Arial" w:cs="Arial"/>
          <w:color w:val="000000"/>
          <w:sz w:val="22"/>
          <w:szCs w:val="22"/>
        </w:rPr>
        <w:t xml:space="preserve">Contego </w:t>
      </w:r>
      <w:r>
        <w:rPr>
          <w:rFonts w:ascii="Arial" w:hAnsi="Arial" w:cs="Arial"/>
          <w:color w:val="000000"/>
          <w:sz w:val="22"/>
          <w:szCs w:val="22"/>
        </w:rPr>
        <w:t xml:space="preserve">and a record of this will be made and placed in the legionella section of the premise’s logbook. </w:t>
      </w:r>
    </w:p>
    <w:p w14:paraId="75A9FEA0" w14:textId="77777777" w:rsidR="00432E09" w:rsidRDefault="00432E09" w:rsidP="00432E09">
      <w:pPr>
        <w:rPr>
          <w:rFonts w:ascii="Arial" w:hAnsi="Arial" w:cs="Arial"/>
          <w:color w:val="000000"/>
          <w:sz w:val="22"/>
          <w:szCs w:val="22"/>
        </w:rPr>
      </w:pPr>
    </w:p>
    <w:p w14:paraId="4A8AF505" w14:textId="4B72E9E7" w:rsidR="00AC3241" w:rsidRPr="0037082A" w:rsidRDefault="00432E09" w:rsidP="00432E09">
      <w:pPr>
        <w:rPr>
          <w:rFonts w:ascii="Arial" w:hAnsi="Arial" w:cs="Arial"/>
          <w:color w:val="000000" w:themeColor="text1"/>
          <w:sz w:val="22"/>
          <w:szCs w:val="22"/>
        </w:rPr>
      </w:pPr>
      <w:r w:rsidRPr="0037082A">
        <w:rPr>
          <w:rFonts w:ascii="Arial" w:hAnsi="Arial" w:cs="Arial"/>
          <w:color w:val="000000" w:themeColor="text1"/>
          <w:sz w:val="22"/>
          <w:szCs w:val="22"/>
        </w:rPr>
        <w:t>Where flats become void, these will be accessed, and flushed weekly b</w:t>
      </w:r>
      <w:r w:rsidR="0009232A" w:rsidRPr="0037082A">
        <w:rPr>
          <w:rFonts w:ascii="Arial" w:hAnsi="Arial" w:cs="Arial"/>
          <w:color w:val="000000" w:themeColor="text1"/>
          <w:sz w:val="22"/>
          <w:szCs w:val="22"/>
        </w:rPr>
        <w:t>y</w:t>
      </w:r>
      <w:r w:rsidRPr="0037082A">
        <w:rPr>
          <w:rFonts w:ascii="Arial" w:hAnsi="Arial" w:cs="Arial"/>
          <w:color w:val="000000" w:themeColor="text1"/>
          <w:sz w:val="22"/>
          <w:szCs w:val="22"/>
        </w:rPr>
        <w:t xml:space="preserve"> </w:t>
      </w:r>
      <w:r w:rsidR="004F1A63">
        <w:rPr>
          <w:rFonts w:ascii="Arial" w:hAnsi="Arial" w:cs="Arial"/>
          <w:color w:val="000000" w:themeColor="text1"/>
          <w:sz w:val="22"/>
          <w:szCs w:val="22"/>
        </w:rPr>
        <w:t>Contego</w:t>
      </w:r>
      <w:r w:rsidR="00AC3241" w:rsidRPr="0037082A">
        <w:rPr>
          <w:rFonts w:ascii="Arial" w:hAnsi="Arial" w:cs="Arial"/>
          <w:color w:val="000000" w:themeColor="text1"/>
          <w:sz w:val="22"/>
          <w:szCs w:val="22"/>
        </w:rPr>
        <w:t>,</w:t>
      </w:r>
      <w:r w:rsidRPr="0037082A">
        <w:rPr>
          <w:rFonts w:ascii="Arial" w:hAnsi="Arial" w:cs="Arial"/>
          <w:color w:val="000000" w:themeColor="text1"/>
          <w:sz w:val="22"/>
          <w:szCs w:val="22"/>
        </w:rPr>
        <w:t xml:space="preserve"> at the same time as the communal areas in the property. Where believe become aware that flats are still tenanted however are unoccupied, the Compliance Team will attempt to contact the tenant. Firstly, the tenant or tenant’s representative will be asked to attend the property weekly to flush all outlets. If they are not able to</w:t>
      </w:r>
      <w:r w:rsidR="00AC3241" w:rsidRPr="0037082A">
        <w:rPr>
          <w:rFonts w:ascii="Arial" w:hAnsi="Arial" w:cs="Arial"/>
          <w:color w:val="000000" w:themeColor="text1"/>
          <w:sz w:val="22"/>
          <w:szCs w:val="22"/>
        </w:rPr>
        <w:t xml:space="preserve"> or it becomes </w:t>
      </w:r>
      <w:r w:rsidR="00766EC1" w:rsidRPr="0037082A">
        <w:rPr>
          <w:rFonts w:ascii="Arial" w:hAnsi="Arial" w:cs="Arial"/>
          <w:color w:val="000000" w:themeColor="text1"/>
          <w:sz w:val="22"/>
          <w:szCs w:val="22"/>
        </w:rPr>
        <w:t>apparent,</w:t>
      </w:r>
      <w:r w:rsidR="00AC3241" w:rsidRPr="0037082A">
        <w:rPr>
          <w:rFonts w:ascii="Arial" w:hAnsi="Arial" w:cs="Arial"/>
          <w:color w:val="000000" w:themeColor="text1"/>
          <w:sz w:val="22"/>
          <w:szCs w:val="22"/>
        </w:rPr>
        <w:t xml:space="preserve"> they are not,</w:t>
      </w:r>
      <w:r w:rsidRPr="0037082A">
        <w:rPr>
          <w:rFonts w:ascii="Arial" w:hAnsi="Arial" w:cs="Arial"/>
          <w:color w:val="000000" w:themeColor="text1"/>
          <w:sz w:val="22"/>
          <w:szCs w:val="22"/>
        </w:rPr>
        <w:t xml:space="preserve"> believe will offer to complete this on their behalf as part of the property’s weekly checks. Where tenants are not willing to cooperate, this will be escalated to Neighbourhoods and Safer Neighbourhoods for assistance.  </w:t>
      </w:r>
    </w:p>
    <w:p w14:paraId="4FE6B09C" w14:textId="77777777" w:rsidR="00AC3241" w:rsidRDefault="00AC3241" w:rsidP="00432E09">
      <w:pPr>
        <w:rPr>
          <w:rFonts w:ascii="Arial" w:hAnsi="Arial" w:cs="Arial"/>
          <w:sz w:val="22"/>
          <w:szCs w:val="22"/>
        </w:rPr>
      </w:pPr>
    </w:p>
    <w:p w14:paraId="60122ACF" w14:textId="77777777" w:rsidR="00432E09" w:rsidRDefault="00E84766" w:rsidP="00432E09">
      <w:pPr>
        <w:rPr>
          <w:rFonts w:ascii="Arial" w:hAnsi="Arial" w:cs="Arial"/>
          <w:sz w:val="22"/>
          <w:szCs w:val="22"/>
        </w:rPr>
      </w:pPr>
      <w:r>
        <w:rPr>
          <w:rFonts w:ascii="Arial" w:hAnsi="Arial" w:cs="Arial"/>
          <w:sz w:val="22"/>
          <w:szCs w:val="22"/>
        </w:rPr>
        <w:t>Where the entire property is out of use</w:t>
      </w:r>
      <w:r w:rsidR="00AC3241">
        <w:rPr>
          <w:rFonts w:ascii="Arial" w:hAnsi="Arial" w:cs="Arial"/>
          <w:sz w:val="22"/>
          <w:szCs w:val="22"/>
        </w:rPr>
        <w:t>,</w:t>
      </w:r>
      <w:r>
        <w:rPr>
          <w:rFonts w:ascii="Arial" w:hAnsi="Arial" w:cs="Arial"/>
          <w:sz w:val="22"/>
          <w:szCs w:val="22"/>
        </w:rPr>
        <w:t xml:space="preserve"> the water system will be kept live and managed using hygiene flushing </w:t>
      </w:r>
      <w:r w:rsidR="002A0FDB">
        <w:rPr>
          <w:rFonts w:ascii="Arial" w:hAnsi="Arial" w:cs="Arial"/>
          <w:sz w:val="22"/>
          <w:szCs w:val="22"/>
        </w:rPr>
        <w:t>a least once per week</w:t>
      </w:r>
      <w:r>
        <w:rPr>
          <w:rFonts w:ascii="Arial" w:hAnsi="Arial" w:cs="Arial"/>
          <w:sz w:val="22"/>
          <w:szCs w:val="22"/>
        </w:rPr>
        <w:t xml:space="preserve"> at all outlets for a minimum of five minutes.</w:t>
      </w:r>
    </w:p>
    <w:p w14:paraId="45F7DDB2" w14:textId="77777777" w:rsidR="00800918" w:rsidRDefault="00800918" w:rsidP="00432E09">
      <w:pPr>
        <w:rPr>
          <w:rFonts w:ascii="Arial" w:hAnsi="Arial" w:cs="Arial"/>
          <w:sz w:val="22"/>
          <w:szCs w:val="22"/>
        </w:rPr>
      </w:pPr>
    </w:p>
    <w:p w14:paraId="2D514C4B" w14:textId="77777777" w:rsidR="00E84766" w:rsidRDefault="00E84766" w:rsidP="00432E09">
      <w:pPr>
        <w:rPr>
          <w:rFonts w:ascii="Arial" w:hAnsi="Arial" w:cs="Arial"/>
          <w:b/>
          <w:bCs/>
          <w:sz w:val="22"/>
          <w:szCs w:val="22"/>
        </w:rPr>
      </w:pPr>
      <w:r w:rsidRPr="00E84766">
        <w:rPr>
          <w:rFonts w:ascii="Arial" w:hAnsi="Arial" w:cs="Arial"/>
          <w:b/>
          <w:bCs/>
          <w:sz w:val="22"/>
          <w:szCs w:val="22"/>
        </w:rPr>
        <w:t>11.2 Recommissioning</w:t>
      </w:r>
    </w:p>
    <w:p w14:paraId="22E8A8F9" w14:textId="77777777" w:rsidR="00E84766" w:rsidRDefault="00E84766" w:rsidP="00432E09">
      <w:pPr>
        <w:rPr>
          <w:rFonts w:ascii="Arial" w:hAnsi="Arial" w:cs="Arial"/>
          <w:b/>
          <w:bCs/>
          <w:sz w:val="22"/>
          <w:szCs w:val="22"/>
        </w:rPr>
      </w:pPr>
    </w:p>
    <w:p w14:paraId="52A7161F" w14:textId="73F132A1" w:rsidR="004C1B90" w:rsidRDefault="00E84766" w:rsidP="004C1B90">
      <w:pPr>
        <w:rPr>
          <w:rFonts w:ascii="Arial" w:hAnsi="Arial" w:cs="Arial"/>
          <w:sz w:val="22"/>
          <w:szCs w:val="22"/>
        </w:rPr>
      </w:pPr>
      <w:r w:rsidRPr="00E84766">
        <w:rPr>
          <w:rFonts w:ascii="Arial" w:hAnsi="Arial" w:cs="Arial"/>
          <w:sz w:val="22"/>
          <w:szCs w:val="22"/>
        </w:rPr>
        <w:t>Where</w:t>
      </w:r>
      <w:r>
        <w:rPr>
          <w:rFonts w:ascii="Arial" w:hAnsi="Arial" w:cs="Arial"/>
          <w:sz w:val="22"/>
          <w:szCs w:val="22"/>
        </w:rPr>
        <w:t xml:space="preserve"> hygiene</w:t>
      </w:r>
      <w:r w:rsidRPr="00E84766">
        <w:rPr>
          <w:rFonts w:ascii="Arial" w:hAnsi="Arial" w:cs="Arial"/>
          <w:sz w:val="22"/>
          <w:szCs w:val="22"/>
        </w:rPr>
        <w:t xml:space="preserve"> flushing can’t be </w:t>
      </w:r>
      <w:r w:rsidR="004C1B90" w:rsidRPr="00E84766">
        <w:rPr>
          <w:rFonts w:ascii="Arial" w:hAnsi="Arial" w:cs="Arial"/>
          <w:sz w:val="22"/>
          <w:szCs w:val="22"/>
        </w:rPr>
        <w:t>completed,</w:t>
      </w:r>
      <w:r w:rsidRPr="00E84766">
        <w:rPr>
          <w:rFonts w:ascii="Arial" w:hAnsi="Arial" w:cs="Arial"/>
          <w:sz w:val="22"/>
          <w:szCs w:val="22"/>
        </w:rPr>
        <w:t xml:space="preserve"> </w:t>
      </w:r>
      <w:r>
        <w:rPr>
          <w:rFonts w:ascii="Arial" w:hAnsi="Arial" w:cs="Arial"/>
          <w:sz w:val="22"/>
          <w:szCs w:val="22"/>
        </w:rPr>
        <w:t>or the water system has</w:t>
      </w:r>
      <w:r w:rsidR="004C1B90">
        <w:rPr>
          <w:rFonts w:ascii="Arial" w:hAnsi="Arial" w:cs="Arial"/>
          <w:sz w:val="22"/>
          <w:szCs w:val="22"/>
        </w:rPr>
        <w:t xml:space="preserve"> had to be drained the system will be fully recommissioned. </w:t>
      </w:r>
      <w:r w:rsidR="004C1B90">
        <w:rPr>
          <w:rFonts w:ascii="Arial" w:hAnsi="Arial" w:cs="Arial"/>
          <w:color w:val="000000"/>
          <w:sz w:val="22"/>
          <w:szCs w:val="22"/>
        </w:rPr>
        <w:t xml:space="preserve">Where the property has been drained down the system will be refilled, and then a cleansing flush completed before a clean and disinfection is carried out in accordance with </w:t>
      </w:r>
      <w:r w:rsidR="004C1B90" w:rsidRPr="008064D1">
        <w:rPr>
          <w:rFonts w:ascii="Arial" w:hAnsi="Arial" w:cs="Arial"/>
          <w:sz w:val="22"/>
          <w:szCs w:val="22"/>
        </w:rPr>
        <w:t xml:space="preserve">method statements that </w:t>
      </w:r>
      <w:r w:rsidR="00A15B97">
        <w:rPr>
          <w:rFonts w:ascii="Arial" w:hAnsi="Arial" w:cs="Arial"/>
          <w:sz w:val="22"/>
          <w:szCs w:val="22"/>
        </w:rPr>
        <w:t>HSL</w:t>
      </w:r>
      <w:r w:rsidR="004C1B90" w:rsidRPr="008064D1">
        <w:rPr>
          <w:rFonts w:ascii="Arial" w:hAnsi="Arial" w:cs="Arial"/>
          <w:sz w:val="22"/>
          <w:szCs w:val="22"/>
        </w:rPr>
        <w:t xml:space="preserve"> have submitted and in accordance with the ACoP L8 (2014), and HSG 274 pt2</w:t>
      </w:r>
      <w:r w:rsidR="004C1B90">
        <w:rPr>
          <w:rFonts w:ascii="Arial" w:hAnsi="Arial" w:cs="Arial"/>
          <w:sz w:val="22"/>
          <w:szCs w:val="22"/>
        </w:rPr>
        <w:t>. Four days after the clean and disinfection is completed samples will be taken from the properties sentinel outlets to tested for coliforms, E. coli, 37 and 22C TVC’s and Legionella. Hygiene flushing will be undertaken weekly until the results are received. If Coliforms, E. coli, or elevated TV</w:t>
      </w:r>
      <w:r w:rsidR="004F1A63">
        <w:rPr>
          <w:rFonts w:ascii="Arial" w:hAnsi="Arial" w:cs="Arial"/>
          <w:sz w:val="22"/>
          <w:szCs w:val="22"/>
        </w:rPr>
        <w:t>C</w:t>
      </w:r>
      <w:r w:rsidR="004C1B90">
        <w:rPr>
          <w:rFonts w:ascii="Arial" w:hAnsi="Arial" w:cs="Arial"/>
          <w:sz w:val="22"/>
          <w:szCs w:val="22"/>
        </w:rPr>
        <w:t>’s are detected the sampling point will be cleaned, flushed and retested. If Legionella bacteria is detected the steps taken in section 10 of this written scheme will be taken and which may lead to the system being cleaned and disinfected again.</w:t>
      </w:r>
    </w:p>
    <w:p w14:paraId="6F088FE8" w14:textId="77777777" w:rsidR="004C1B90" w:rsidRDefault="004C1B90" w:rsidP="004C1B90">
      <w:pPr>
        <w:rPr>
          <w:rFonts w:ascii="Arial" w:hAnsi="Arial" w:cs="Arial"/>
          <w:sz w:val="22"/>
          <w:szCs w:val="22"/>
        </w:rPr>
      </w:pPr>
    </w:p>
    <w:p w14:paraId="6D035AB4" w14:textId="77777777" w:rsidR="004F1A63" w:rsidRDefault="004F1A63" w:rsidP="004C1B90">
      <w:pPr>
        <w:rPr>
          <w:rFonts w:ascii="Arial" w:eastAsia="Times New Roman" w:hAnsi="Arial" w:cs="Arial"/>
          <w:b/>
          <w:sz w:val="22"/>
          <w:szCs w:val="22"/>
        </w:rPr>
      </w:pPr>
    </w:p>
    <w:p w14:paraId="36859FA8" w14:textId="1CE735B0" w:rsidR="008064D1" w:rsidRPr="008064D1" w:rsidRDefault="0037082A" w:rsidP="004C1B90">
      <w:pPr>
        <w:rPr>
          <w:rFonts w:ascii="Arial" w:eastAsia="Times New Roman" w:hAnsi="Arial" w:cs="Arial"/>
          <w:b/>
          <w:sz w:val="22"/>
          <w:szCs w:val="22"/>
        </w:rPr>
      </w:pPr>
      <w:r>
        <w:rPr>
          <w:rFonts w:ascii="Arial" w:eastAsia="Times New Roman" w:hAnsi="Arial" w:cs="Arial"/>
          <w:b/>
          <w:sz w:val="22"/>
          <w:szCs w:val="22"/>
        </w:rPr>
        <w:t xml:space="preserve">12 </w:t>
      </w:r>
      <w:r w:rsidR="008064D1" w:rsidRPr="008064D1">
        <w:rPr>
          <w:rFonts w:ascii="Arial" w:eastAsia="Times New Roman" w:hAnsi="Arial" w:cs="Arial"/>
          <w:b/>
          <w:sz w:val="22"/>
          <w:szCs w:val="22"/>
        </w:rPr>
        <w:t>Forms/templates to be used</w:t>
      </w:r>
    </w:p>
    <w:p w14:paraId="33577FE0" w14:textId="3E5F5EF4" w:rsidR="008064D1" w:rsidRDefault="008064D1" w:rsidP="008064D1">
      <w:pPr>
        <w:spacing w:before="120" w:after="240"/>
        <w:rPr>
          <w:rFonts w:ascii="Arial" w:eastAsia="Times New Roman" w:hAnsi="Arial" w:cs="Arial"/>
          <w:sz w:val="22"/>
          <w:szCs w:val="22"/>
        </w:rPr>
      </w:pPr>
      <w:r w:rsidRPr="008064D1">
        <w:rPr>
          <w:rFonts w:ascii="Arial" w:eastAsia="Times New Roman" w:hAnsi="Arial" w:cs="Arial"/>
          <w:sz w:val="22"/>
          <w:szCs w:val="22"/>
        </w:rPr>
        <w:t xml:space="preserve">Little used flushing form </w:t>
      </w:r>
    </w:p>
    <w:p w14:paraId="2D1E6A65" w14:textId="77777777" w:rsidR="0037082A" w:rsidRDefault="0037082A" w:rsidP="008064D1">
      <w:pPr>
        <w:spacing w:before="120" w:after="240"/>
        <w:rPr>
          <w:rFonts w:ascii="Arial" w:eastAsia="Times New Roman" w:hAnsi="Arial" w:cs="Arial"/>
          <w:sz w:val="22"/>
          <w:szCs w:val="22"/>
        </w:rPr>
      </w:pPr>
    </w:p>
    <w:p w14:paraId="6DA8C4B1" w14:textId="77777777" w:rsidR="0037082A" w:rsidRPr="008064D1" w:rsidRDefault="0037082A" w:rsidP="008064D1">
      <w:pPr>
        <w:spacing w:before="120" w:after="240"/>
        <w:rPr>
          <w:rFonts w:ascii="Arial" w:eastAsia="Times New Roman" w:hAnsi="Arial" w:cs="Arial"/>
          <w:sz w:val="22"/>
          <w:szCs w:val="22"/>
        </w:rPr>
      </w:pPr>
    </w:p>
    <w:p w14:paraId="53C79DEC" w14:textId="40C7230F" w:rsidR="008064D1" w:rsidRPr="0037082A" w:rsidRDefault="008064D1" w:rsidP="0037082A">
      <w:pPr>
        <w:pStyle w:val="ListParagraph"/>
        <w:numPr>
          <w:ilvl w:val="0"/>
          <w:numId w:val="28"/>
        </w:numPr>
        <w:tabs>
          <w:tab w:val="left" w:pos="284"/>
        </w:tabs>
        <w:spacing w:before="120" w:after="240"/>
        <w:rPr>
          <w:rFonts w:ascii="Arial" w:eastAsia="Times New Roman" w:hAnsi="Arial" w:cs="Arial"/>
          <w:b/>
          <w:sz w:val="22"/>
          <w:szCs w:val="22"/>
        </w:rPr>
      </w:pPr>
      <w:r w:rsidRPr="0037082A">
        <w:rPr>
          <w:rFonts w:ascii="Arial" w:eastAsia="Times New Roman" w:hAnsi="Arial" w:cs="Arial"/>
          <w:b/>
          <w:sz w:val="22"/>
          <w:szCs w:val="22"/>
        </w:rPr>
        <w:t>Associated Documents</w:t>
      </w:r>
    </w:p>
    <w:p w14:paraId="2C024525" w14:textId="5739BBCC" w:rsidR="008064D1" w:rsidRPr="008064D1" w:rsidRDefault="00800918" w:rsidP="008064D1">
      <w:pPr>
        <w:spacing w:before="120" w:after="240"/>
        <w:rPr>
          <w:rFonts w:ascii="Arial" w:eastAsia="Times New Roman" w:hAnsi="Arial" w:cs="Arial"/>
          <w:sz w:val="22"/>
          <w:szCs w:val="22"/>
        </w:rPr>
      </w:pPr>
      <w:r>
        <w:rPr>
          <w:rFonts w:ascii="Arial" w:eastAsia="Times New Roman" w:hAnsi="Arial" w:cs="Arial"/>
          <w:sz w:val="22"/>
          <w:szCs w:val="22"/>
        </w:rPr>
        <w:t>Water Hygiene</w:t>
      </w:r>
      <w:r w:rsidR="008064D1" w:rsidRPr="008064D1">
        <w:rPr>
          <w:rFonts w:ascii="Arial" w:eastAsia="Times New Roman" w:hAnsi="Arial" w:cs="Arial"/>
          <w:sz w:val="22"/>
          <w:szCs w:val="22"/>
        </w:rPr>
        <w:t xml:space="preserve"> Policy</w:t>
      </w:r>
    </w:p>
    <w:p w14:paraId="6E23712F" w14:textId="388DE037" w:rsidR="008064D1" w:rsidRPr="008064D1" w:rsidRDefault="00800918" w:rsidP="008064D1">
      <w:pPr>
        <w:spacing w:before="120" w:after="240"/>
        <w:rPr>
          <w:rFonts w:ascii="Arial" w:eastAsia="Times New Roman" w:hAnsi="Arial" w:cs="Arial"/>
          <w:sz w:val="22"/>
          <w:szCs w:val="22"/>
        </w:rPr>
      </w:pPr>
      <w:r>
        <w:rPr>
          <w:rFonts w:ascii="Arial" w:eastAsia="Times New Roman" w:hAnsi="Arial" w:cs="Arial"/>
          <w:sz w:val="22"/>
          <w:szCs w:val="22"/>
        </w:rPr>
        <w:t>Water Hygiene Procedure</w:t>
      </w:r>
    </w:p>
    <w:p w14:paraId="60BA029F" w14:textId="77777777" w:rsidR="008064D1" w:rsidRPr="008064D1" w:rsidRDefault="008064D1" w:rsidP="008064D1">
      <w:pPr>
        <w:spacing w:before="120" w:after="240"/>
        <w:rPr>
          <w:rFonts w:ascii="Arial" w:eastAsia="Times New Roman" w:hAnsi="Arial" w:cs="Arial"/>
          <w:sz w:val="22"/>
          <w:szCs w:val="22"/>
        </w:rPr>
      </w:pPr>
      <w:r w:rsidRPr="008064D1">
        <w:rPr>
          <w:rFonts w:ascii="Arial" w:eastAsia="Times New Roman" w:hAnsi="Arial" w:cs="Arial"/>
          <w:sz w:val="22"/>
          <w:szCs w:val="22"/>
        </w:rPr>
        <w:t>Procurement Specification</w:t>
      </w:r>
    </w:p>
    <w:p w14:paraId="2E5F3CF6" w14:textId="67DE10E4" w:rsidR="008064D1" w:rsidRPr="0058598D" w:rsidRDefault="008064D1" w:rsidP="0058598D">
      <w:pPr>
        <w:spacing w:before="120" w:after="240"/>
        <w:rPr>
          <w:rFonts w:ascii="Arial" w:eastAsia="Times New Roman" w:hAnsi="Arial" w:cs="Arial"/>
          <w:sz w:val="22"/>
          <w:szCs w:val="22"/>
        </w:rPr>
      </w:pPr>
      <w:r w:rsidRPr="008064D1">
        <w:rPr>
          <w:rFonts w:ascii="Arial" w:eastAsia="Times New Roman" w:hAnsi="Arial" w:cs="Arial"/>
          <w:sz w:val="22"/>
          <w:szCs w:val="22"/>
        </w:rPr>
        <w:t>COSHH records for chemicals used on site</w:t>
      </w:r>
    </w:p>
    <w:p w14:paraId="16B2762C" w14:textId="77777777" w:rsidR="008064D1" w:rsidRPr="008064D1" w:rsidRDefault="008064D1" w:rsidP="008064D1">
      <w:pPr>
        <w:spacing w:before="120" w:after="240"/>
        <w:rPr>
          <w:rFonts w:ascii="Arial" w:hAnsi="Arial" w:cs="Arial"/>
          <w:sz w:val="22"/>
          <w:szCs w:val="22"/>
        </w:rPr>
      </w:pPr>
      <w:r w:rsidRPr="008064D1">
        <w:rPr>
          <w:rFonts w:ascii="Arial" w:hAnsi="Arial" w:cs="Arial"/>
          <w:b/>
          <w:sz w:val="22"/>
          <w:szCs w:val="22"/>
        </w:rPr>
        <w:tab/>
      </w:r>
    </w:p>
    <w:p w14:paraId="576C306D" w14:textId="77777777" w:rsidR="008064D1" w:rsidRPr="008064D1" w:rsidRDefault="008064D1" w:rsidP="008064D1">
      <w:pPr>
        <w:rPr>
          <w:rFonts w:ascii="Arial" w:hAnsi="Arial" w:cs="Arial"/>
          <w:sz w:val="22"/>
          <w:szCs w:val="22"/>
        </w:rPr>
      </w:pPr>
    </w:p>
    <w:sectPr w:rsidR="008064D1" w:rsidRPr="008064D1" w:rsidSect="001D7B88">
      <w:headerReference w:type="even" r:id="rId15"/>
      <w:headerReference w:type="default" r:id="rId16"/>
      <w:footerReference w:type="even" r:id="rId17"/>
      <w:footerReference w:type="default" r:id="rId18"/>
      <w:headerReference w:type="first" r:id="rId19"/>
      <w:footerReference w:type="first" r:id="rId20"/>
      <w:pgSz w:w="11900" w:h="16840"/>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D4859" w14:textId="77777777" w:rsidR="00D31112" w:rsidRDefault="00D31112" w:rsidP="00F83C86">
      <w:r>
        <w:separator/>
      </w:r>
    </w:p>
  </w:endnote>
  <w:endnote w:type="continuationSeparator" w:id="0">
    <w:p w14:paraId="2C5867EC" w14:textId="77777777" w:rsidR="00D31112" w:rsidRDefault="00D31112" w:rsidP="00F8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B898A" w14:textId="77777777" w:rsidR="00F83C86" w:rsidRDefault="00F83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D1D8" w14:textId="77777777" w:rsidR="00F83C86" w:rsidRDefault="00F83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E7A2" w14:textId="77777777" w:rsidR="00F83C86" w:rsidRDefault="00F83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9CBAB" w14:textId="77777777" w:rsidR="00D31112" w:rsidRDefault="00D31112" w:rsidP="00F83C86">
      <w:r>
        <w:separator/>
      </w:r>
    </w:p>
  </w:footnote>
  <w:footnote w:type="continuationSeparator" w:id="0">
    <w:p w14:paraId="2E67C5B1" w14:textId="77777777" w:rsidR="00D31112" w:rsidRDefault="00D31112" w:rsidP="00F8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1A8E" w14:textId="77777777" w:rsidR="00F83C86" w:rsidRDefault="00000000">
    <w:pPr>
      <w:pStyle w:val="Header"/>
    </w:pPr>
    <w:r>
      <w:rPr>
        <w:noProof/>
        <w:lang w:val="en-US"/>
      </w:rPr>
      <w:pict w14:anchorId="04FF8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9" type="#_x0000_t75"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v:imagedata r:id="rId1" o:title="4459 - Believe Housing Word Document Style 1 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9D1" w14:textId="77777777" w:rsidR="00F83C86" w:rsidRDefault="00000000">
    <w:pPr>
      <w:pStyle w:val="Header"/>
    </w:pPr>
    <w:r>
      <w:rPr>
        <w:noProof/>
        <w:lang w:val="en-US"/>
      </w:rPr>
      <w:pict w14:anchorId="5AA3A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8" type="#_x0000_t75" style="position:absolute;margin-left:0;margin-top:0;width:595.3pt;height:841.9pt;z-index:-251658240;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v:imagedata r:id="rId1" o:title="4459 - Believe Housing Word Document Style 1 co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07B9" w14:textId="77777777" w:rsidR="00F83C86" w:rsidRDefault="00000000">
    <w:pPr>
      <w:pStyle w:val="Header"/>
    </w:pPr>
    <w:r>
      <w:rPr>
        <w:noProof/>
        <w:lang w:val="en-US"/>
      </w:rPr>
      <w:pict w14:anchorId="52C13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v:imagedata r:id="rId1" o:title="4459 - Believe Housing Word Document Style 1 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432"/>
    <w:multiLevelType w:val="hybridMultilevel"/>
    <w:tmpl w:val="776A9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134511"/>
    <w:multiLevelType w:val="hybridMultilevel"/>
    <w:tmpl w:val="D5DC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47D25"/>
    <w:multiLevelType w:val="multilevel"/>
    <w:tmpl w:val="9A344EFC"/>
    <w:lvl w:ilvl="0">
      <w:start w:val="7"/>
      <w:numFmt w:val="decimal"/>
      <w:lvlText w:val="%1"/>
      <w:lvlJc w:val="left"/>
      <w:pPr>
        <w:ind w:left="720" w:hanging="360"/>
      </w:pPr>
      <w:rPr>
        <w:rFonts w:hint="default"/>
      </w:rPr>
    </w:lvl>
    <w:lvl w:ilvl="1">
      <w:start w:val="1"/>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8D5D4B"/>
    <w:multiLevelType w:val="hybridMultilevel"/>
    <w:tmpl w:val="A8DC8BDE"/>
    <w:lvl w:ilvl="0" w:tplc="A9C6A1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B64B2"/>
    <w:multiLevelType w:val="hybridMultilevel"/>
    <w:tmpl w:val="B8201A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E173B42"/>
    <w:multiLevelType w:val="hybridMultilevel"/>
    <w:tmpl w:val="A1141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F0122"/>
    <w:multiLevelType w:val="hybridMultilevel"/>
    <w:tmpl w:val="3438D0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7D424B"/>
    <w:multiLevelType w:val="hybridMultilevel"/>
    <w:tmpl w:val="038A3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5F2690"/>
    <w:multiLevelType w:val="hybridMultilevel"/>
    <w:tmpl w:val="358484BC"/>
    <w:lvl w:ilvl="0" w:tplc="2C2608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73B65FC"/>
    <w:multiLevelType w:val="hybridMultilevel"/>
    <w:tmpl w:val="7CC050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7967BAB"/>
    <w:multiLevelType w:val="hybridMultilevel"/>
    <w:tmpl w:val="22E4E7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7AA077C"/>
    <w:multiLevelType w:val="hybridMultilevel"/>
    <w:tmpl w:val="7D0E277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7CA61F4"/>
    <w:multiLevelType w:val="hybridMultilevel"/>
    <w:tmpl w:val="39D651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9DC4857"/>
    <w:multiLevelType w:val="hybridMultilevel"/>
    <w:tmpl w:val="F18400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D1F6E09"/>
    <w:multiLevelType w:val="multilevel"/>
    <w:tmpl w:val="BA9A18B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902169"/>
    <w:multiLevelType w:val="multilevel"/>
    <w:tmpl w:val="16FC3340"/>
    <w:lvl w:ilvl="0">
      <w:start w:val="1"/>
      <w:numFmt w:val="decimal"/>
      <w:lvlText w:val="%1."/>
      <w:lvlJc w:val="left"/>
      <w:pPr>
        <w:ind w:left="720" w:hanging="360"/>
      </w:pPr>
      <w:rPr>
        <w:rFonts w:eastAsiaTheme="minorHAnsi" w:cs="Arial" w:hint="default"/>
        <w:color w:val="000000" w:themeColor="text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982AB7"/>
    <w:multiLevelType w:val="hybridMultilevel"/>
    <w:tmpl w:val="85D84BB8"/>
    <w:lvl w:ilvl="0" w:tplc="8CD41DDA">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82967"/>
    <w:multiLevelType w:val="hybridMultilevel"/>
    <w:tmpl w:val="FA9CC1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2836660"/>
    <w:multiLevelType w:val="hybridMultilevel"/>
    <w:tmpl w:val="8E2EF6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8813726"/>
    <w:multiLevelType w:val="hybridMultilevel"/>
    <w:tmpl w:val="BE88F3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D7B1417"/>
    <w:multiLevelType w:val="hybridMultilevel"/>
    <w:tmpl w:val="E878E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0D598B"/>
    <w:multiLevelType w:val="hybridMultilevel"/>
    <w:tmpl w:val="D284AC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3811821"/>
    <w:multiLevelType w:val="hybridMultilevel"/>
    <w:tmpl w:val="BAC6E3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82D6160"/>
    <w:multiLevelType w:val="hybridMultilevel"/>
    <w:tmpl w:val="E62604A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4" w15:restartNumberingAfterBreak="0">
    <w:nsid w:val="697B5394"/>
    <w:multiLevelType w:val="hybridMultilevel"/>
    <w:tmpl w:val="5A90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0795A"/>
    <w:multiLevelType w:val="hybridMultilevel"/>
    <w:tmpl w:val="8884CB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062212E"/>
    <w:multiLevelType w:val="hybridMultilevel"/>
    <w:tmpl w:val="3ABEFC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23D6C1B"/>
    <w:multiLevelType w:val="hybridMultilevel"/>
    <w:tmpl w:val="240C2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8188942">
    <w:abstractNumId w:val="4"/>
  </w:num>
  <w:num w:numId="2" w16cid:durableId="899093770">
    <w:abstractNumId w:val="10"/>
  </w:num>
  <w:num w:numId="3" w16cid:durableId="1932857680">
    <w:abstractNumId w:val="12"/>
  </w:num>
  <w:num w:numId="4" w16cid:durableId="2103841426">
    <w:abstractNumId w:val="22"/>
  </w:num>
  <w:num w:numId="5" w16cid:durableId="1704985903">
    <w:abstractNumId w:val="6"/>
  </w:num>
  <w:num w:numId="6" w16cid:durableId="1035807598">
    <w:abstractNumId w:val="17"/>
  </w:num>
  <w:num w:numId="7" w16cid:durableId="1095133904">
    <w:abstractNumId w:val="23"/>
  </w:num>
  <w:num w:numId="8" w16cid:durableId="570969277">
    <w:abstractNumId w:val="25"/>
  </w:num>
  <w:num w:numId="9" w16cid:durableId="1483084323">
    <w:abstractNumId w:val="26"/>
  </w:num>
  <w:num w:numId="10" w16cid:durableId="1159927463">
    <w:abstractNumId w:val="9"/>
  </w:num>
  <w:num w:numId="11" w16cid:durableId="1598097943">
    <w:abstractNumId w:val="0"/>
  </w:num>
  <w:num w:numId="12" w16cid:durableId="471138993">
    <w:abstractNumId w:val="19"/>
  </w:num>
  <w:num w:numId="13" w16cid:durableId="872617529">
    <w:abstractNumId w:val="13"/>
  </w:num>
  <w:num w:numId="14" w16cid:durableId="26490466">
    <w:abstractNumId w:val="18"/>
  </w:num>
  <w:num w:numId="15" w16cid:durableId="4791634">
    <w:abstractNumId w:val="21"/>
  </w:num>
  <w:num w:numId="16" w16cid:durableId="1759869296">
    <w:abstractNumId w:val="20"/>
  </w:num>
  <w:num w:numId="17" w16cid:durableId="121267587">
    <w:abstractNumId w:val="27"/>
  </w:num>
  <w:num w:numId="18" w16cid:durableId="889075533">
    <w:abstractNumId w:val="11"/>
  </w:num>
  <w:num w:numId="19" w16cid:durableId="1843545560">
    <w:abstractNumId w:val="8"/>
  </w:num>
  <w:num w:numId="20" w16cid:durableId="128745042">
    <w:abstractNumId w:val="7"/>
  </w:num>
  <w:num w:numId="21" w16cid:durableId="1081878304">
    <w:abstractNumId w:val="1"/>
  </w:num>
  <w:num w:numId="22" w16cid:durableId="67727149">
    <w:abstractNumId w:val="14"/>
  </w:num>
  <w:num w:numId="23" w16cid:durableId="199783482">
    <w:abstractNumId w:val="3"/>
  </w:num>
  <w:num w:numId="24" w16cid:durableId="877470164">
    <w:abstractNumId w:val="15"/>
  </w:num>
  <w:num w:numId="25" w16cid:durableId="2025016690">
    <w:abstractNumId w:val="5"/>
  </w:num>
  <w:num w:numId="26" w16cid:durableId="1368139520">
    <w:abstractNumId w:val="24"/>
  </w:num>
  <w:num w:numId="27" w16cid:durableId="713236524">
    <w:abstractNumId w:val="2"/>
  </w:num>
  <w:num w:numId="28" w16cid:durableId="225843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1004F"/>
    <w:rsid w:val="000204A9"/>
    <w:rsid w:val="00020FE4"/>
    <w:rsid w:val="00025390"/>
    <w:rsid w:val="0003084A"/>
    <w:rsid w:val="00032BD2"/>
    <w:rsid w:val="00034E38"/>
    <w:rsid w:val="0007346F"/>
    <w:rsid w:val="00076258"/>
    <w:rsid w:val="00086123"/>
    <w:rsid w:val="0009232A"/>
    <w:rsid w:val="00094A31"/>
    <w:rsid w:val="00096123"/>
    <w:rsid w:val="000A348C"/>
    <w:rsid w:val="000C5AF6"/>
    <w:rsid w:val="000C5CBC"/>
    <w:rsid w:val="000E7B87"/>
    <w:rsid w:val="000F447F"/>
    <w:rsid w:val="00100A05"/>
    <w:rsid w:val="001039F3"/>
    <w:rsid w:val="00105D4C"/>
    <w:rsid w:val="00115694"/>
    <w:rsid w:val="001165E6"/>
    <w:rsid w:val="001173D1"/>
    <w:rsid w:val="001257B7"/>
    <w:rsid w:val="00140C38"/>
    <w:rsid w:val="00141C1B"/>
    <w:rsid w:val="00143A2A"/>
    <w:rsid w:val="0014689E"/>
    <w:rsid w:val="00175CF1"/>
    <w:rsid w:val="001825D6"/>
    <w:rsid w:val="001B4AC8"/>
    <w:rsid w:val="001B6607"/>
    <w:rsid w:val="001B6B18"/>
    <w:rsid w:val="001D1CCF"/>
    <w:rsid w:val="001D3112"/>
    <w:rsid w:val="001D7B88"/>
    <w:rsid w:val="001E0201"/>
    <w:rsid w:val="001E59AA"/>
    <w:rsid w:val="001E64CF"/>
    <w:rsid w:val="001E6D56"/>
    <w:rsid w:val="001F5E62"/>
    <w:rsid w:val="00203FCC"/>
    <w:rsid w:val="002119DA"/>
    <w:rsid w:val="00212E82"/>
    <w:rsid w:val="002223D9"/>
    <w:rsid w:val="00226598"/>
    <w:rsid w:val="00235DB0"/>
    <w:rsid w:val="00236E58"/>
    <w:rsid w:val="00240C1C"/>
    <w:rsid w:val="00261D7A"/>
    <w:rsid w:val="0027330E"/>
    <w:rsid w:val="00273F01"/>
    <w:rsid w:val="00274CD0"/>
    <w:rsid w:val="002811E2"/>
    <w:rsid w:val="00283B92"/>
    <w:rsid w:val="002A0FDB"/>
    <w:rsid w:val="002A3D97"/>
    <w:rsid w:val="002A6107"/>
    <w:rsid w:val="002B1FB2"/>
    <w:rsid w:val="002C7B46"/>
    <w:rsid w:val="002E4F66"/>
    <w:rsid w:val="002E6548"/>
    <w:rsid w:val="002F6750"/>
    <w:rsid w:val="00314746"/>
    <w:rsid w:val="00322C3D"/>
    <w:rsid w:val="00326221"/>
    <w:rsid w:val="003365A3"/>
    <w:rsid w:val="00337F91"/>
    <w:rsid w:val="00344CE4"/>
    <w:rsid w:val="00345BB3"/>
    <w:rsid w:val="003529DB"/>
    <w:rsid w:val="0035461C"/>
    <w:rsid w:val="0037082A"/>
    <w:rsid w:val="00374499"/>
    <w:rsid w:val="00377E9D"/>
    <w:rsid w:val="003B0D64"/>
    <w:rsid w:val="003C213D"/>
    <w:rsid w:val="003C57C1"/>
    <w:rsid w:val="003C5A65"/>
    <w:rsid w:val="003C7004"/>
    <w:rsid w:val="003D1B08"/>
    <w:rsid w:val="003F7210"/>
    <w:rsid w:val="00410FB0"/>
    <w:rsid w:val="0041313F"/>
    <w:rsid w:val="004175F7"/>
    <w:rsid w:val="00432E09"/>
    <w:rsid w:val="004333D9"/>
    <w:rsid w:val="0044063B"/>
    <w:rsid w:val="00440F83"/>
    <w:rsid w:val="00442947"/>
    <w:rsid w:val="00447267"/>
    <w:rsid w:val="00466877"/>
    <w:rsid w:val="004776E5"/>
    <w:rsid w:val="004A41F5"/>
    <w:rsid w:val="004C1B90"/>
    <w:rsid w:val="004C3927"/>
    <w:rsid w:val="004F1A63"/>
    <w:rsid w:val="00515F53"/>
    <w:rsid w:val="005273C3"/>
    <w:rsid w:val="005356F4"/>
    <w:rsid w:val="0054680A"/>
    <w:rsid w:val="00552FD5"/>
    <w:rsid w:val="00554B9C"/>
    <w:rsid w:val="00561447"/>
    <w:rsid w:val="00566A9A"/>
    <w:rsid w:val="005722C5"/>
    <w:rsid w:val="00575065"/>
    <w:rsid w:val="00580BC6"/>
    <w:rsid w:val="0058598D"/>
    <w:rsid w:val="005A111E"/>
    <w:rsid w:val="005B444E"/>
    <w:rsid w:val="005C1FB6"/>
    <w:rsid w:val="005C7C50"/>
    <w:rsid w:val="005D04BA"/>
    <w:rsid w:val="005D1969"/>
    <w:rsid w:val="005E1203"/>
    <w:rsid w:val="005F2077"/>
    <w:rsid w:val="005F6F43"/>
    <w:rsid w:val="00607847"/>
    <w:rsid w:val="0061286E"/>
    <w:rsid w:val="00614957"/>
    <w:rsid w:val="00616F27"/>
    <w:rsid w:val="006349BF"/>
    <w:rsid w:val="00635BDD"/>
    <w:rsid w:val="006623E3"/>
    <w:rsid w:val="00697140"/>
    <w:rsid w:val="006978F2"/>
    <w:rsid w:val="006A6366"/>
    <w:rsid w:val="006B71D4"/>
    <w:rsid w:val="006C0809"/>
    <w:rsid w:val="006C6420"/>
    <w:rsid w:val="006C6935"/>
    <w:rsid w:val="006E6831"/>
    <w:rsid w:val="006F0D2A"/>
    <w:rsid w:val="006F2A58"/>
    <w:rsid w:val="006F3597"/>
    <w:rsid w:val="00702013"/>
    <w:rsid w:val="00706F7E"/>
    <w:rsid w:val="00711611"/>
    <w:rsid w:val="00713E24"/>
    <w:rsid w:val="00714C90"/>
    <w:rsid w:val="007260E7"/>
    <w:rsid w:val="007319C2"/>
    <w:rsid w:val="007400D8"/>
    <w:rsid w:val="0075138B"/>
    <w:rsid w:val="00751717"/>
    <w:rsid w:val="00764F0A"/>
    <w:rsid w:val="00766EC1"/>
    <w:rsid w:val="0077418E"/>
    <w:rsid w:val="00782451"/>
    <w:rsid w:val="00792D34"/>
    <w:rsid w:val="007A3E27"/>
    <w:rsid w:val="007B508F"/>
    <w:rsid w:val="007B7C4A"/>
    <w:rsid w:val="007C534E"/>
    <w:rsid w:val="007D54E1"/>
    <w:rsid w:val="007E0054"/>
    <w:rsid w:val="007E31B5"/>
    <w:rsid w:val="007E6B06"/>
    <w:rsid w:val="007F2DB6"/>
    <w:rsid w:val="007F544C"/>
    <w:rsid w:val="007F6B6B"/>
    <w:rsid w:val="00800918"/>
    <w:rsid w:val="008064D1"/>
    <w:rsid w:val="00825C51"/>
    <w:rsid w:val="00837ABC"/>
    <w:rsid w:val="008446A3"/>
    <w:rsid w:val="0085052E"/>
    <w:rsid w:val="008520DC"/>
    <w:rsid w:val="00853B44"/>
    <w:rsid w:val="0086481C"/>
    <w:rsid w:val="00867488"/>
    <w:rsid w:val="008701AD"/>
    <w:rsid w:val="008725C7"/>
    <w:rsid w:val="00875448"/>
    <w:rsid w:val="00877160"/>
    <w:rsid w:val="008819D5"/>
    <w:rsid w:val="008872BF"/>
    <w:rsid w:val="008A30E0"/>
    <w:rsid w:val="008B363C"/>
    <w:rsid w:val="008B38F1"/>
    <w:rsid w:val="008B4D15"/>
    <w:rsid w:val="008B564E"/>
    <w:rsid w:val="008C1CEC"/>
    <w:rsid w:val="008C7857"/>
    <w:rsid w:val="008E6570"/>
    <w:rsid w:val="008F17B1"/>
    <w:rsid w:val="008F280E"/>
    <w:rsid w:val="00911C31"/>
    <w:rsid w:val="00913A70"/>
    <w:rsid w:val="00922DC2"/>
    <w:rsid w:val="0094560B"/>
    <w:rsid w:val="009463B0"/>
    <w:rsid w:val="009545E2"/>
    <w:rsid w:val="00960C12"/>
    <w:rsid w:val="009754D2"/>
    <w:rsid w:val="00987F8F"/>
    <w:rsid w:val="009912BD"/>
    <w:rsid w:val="009A4EDA"/>
    <w:rsid w:val="009B0CB8"/>
    <w:rsid w:val="009C17AD"/>
    <w:rsid w:val="009C25C2"/>
    <w:rsid w:val="009D3DEB"/>
    <w:rsid w:val="009D5392"/>
    <w:rsid w:val="009F5A1C"/>
    <w:rsid w:val="009F71F1"/>
    <w:rsid w:val="00A04571"/>
    <w:rsid w:val="00A14615"/>
    <w:rsid w:val="00A157C5"/>
    <w:rsid w:val="00A15B97"/>
    <w:rsid w:val="00A23729"/>
    <w:rsid w:val="00A247C6"/>
    <w:rsid w:val="00A43613"/>
    <w:rsid w:val="00A45234"/>
    <w:rsid w:val="00A54126"/>
    <w:rsid w:val="00A92A34"/>
    <w:rsid w:val="00AA01B7"/>
    <w:rsid w:val="00AA7152"/>
    <w:rsid w:val="00AC3241"/>
    <w:rsid w:val="00AD7FBF"/>
    <w:rsid w:val="00AE5D79"/>
    <w:rsid w:val="00AE621C"/>
    <w:rsid w:val="00AF0AF9"/>
    <w:rsid w:val="00AF6943"/>
    <w:rsid w:val="00AF7B6F"/>
    <w:rsid w:val="00B061E2"/>
    <w:rsid w:val="00B07DA9"/>
    <w:rsid w:val="00B22C81"/>
    <w:rsid w:val="00B314D2"/>
    <w:rsid w:val="00B34EA8"/>
    <w:rsid w:val="00B362A2"/>
    <w:rsid w:val="00B36667"/>
    <w:rsid w:val="00B56068"/>
    <w:rsid w:val="00B67784"/>
    <w:rsid w:val="00B7392A"/>
    <w:rsid w:val="00B8011B"/>
    <w:rsid w:val="00B873CA"/>
    <w:rsid w:val="00B94D7B"/>
    <w:rsid w:val="00B975EE"/>
    <w:rsid w:val="00B9793C"/>
    <w:rsid w:val="00BA5911"/>
    <w:rsid w:val="00BA5B2C"/>
    <w:rsid w:val="00BB16E2"/>
    <w:rsid w:val="00BB19EE"/>
    <w:rsid w:val="00BB1DD2"/>
    <w:rsid w:val="00BB3ADD"/>
    <w:rsid w:val="00BC4914"/>
    <w:rsid w:val="00BD75EA"/>
    <w:rsid w:val="00BE48AC"/>
    <w:rsid w:val="00BE7CB3"/>
    <w:rsid w:val="00BF59D2"/>
    <w:rsid w:val="00BF70C1"/>
    <w:rsid w:val="00C20300"/>
    <w:rsid w:val="00C2698F"/>
    <w:rsid w:val="00C50519"/>
    <w:rsid w:val="00C56EA8"/>
    <w:rsid w:val="00C62DE1"/>
    <w:rsid w:val="00C8546D"/>
    <w:rsid w:val="00C918CF"/>
    <w:rsid w:val="00CA25F9"/>
    <w:rsid w:val="00CC33C0"/>
    <w:rsid w:val="00CE23CF"/>
    <w:rsid w:val="00CE57A0"/>
    <w:rsid w:val="00CE702B"/>
    <w:rsid w:val="00D21895"/>
    <w:rsid w:val="00D25FB7"/>
    <w:rsid w:val="00D31112"/>
    <w:rsid w:val="00D352D6"/>
    <w:rsid w:val="00D36695"/>
    <w:rsid w:val="00D36CE7"/>
    <w:rsid w:val="00D56DEC"/>
    <w:rsid w:val="00D7375F"/>
    <w:rsid w:val="00D76135"/>
    <w:rsid w:val="00D76967"/>
    <w:rsid w:val="00D8440F"/>
    <w:rsid w:val="00D97764"/>
    <w:rsid w:val="00DA59CC"/>
    <w:rsid w:val="00DB0F4D"/>
    <w:rsid w:val="00DB19DF"/>
    <w:rsid w:val="00DB2FC4"/>
    <w:rsid w:val="00DB3FC3"/>
    <w:rsid w:val="00DB5491"/>
    <w:rsid w:val="00DB6A3B"/>
    <w:rsid w:val="00DD1B45"/>
    <w:rsid w:val="00DF3B10"/>
    <w:rsid w:val="00E03045"/>
    <w:rsid w:val="00E042A2"/>
    <w:rsid w:val="00E047C5"/>
    <w:rsid w:val="00E076A2"/>
    <w:rsid w:val="00E16DEF"/>
    <w:rsid w:val="00E2057F"/>
    <w:rsid w:val="00E21552"/>
    <w:rsid w:val="00E44E2F"/>
    <w:rsid w:val="00E5214A"/>
    <w:rsid w:val="00E84766"/>
    <w:rsid w:val="00E907DA"/>
    <w:rsid w:val="00E914B8"/>
    <w:rsid w:val="00EA0A54"/>
    <w:rsid w:val="00EA2359"/>
    <w:rsid w:val="00EA4841"/>
    <w:rsid w:val="00EC0267"/>
    <w:rsid w:val="00EC30D4"/>
    <w:rsid w:val="00EC3E57"/>
    <w:rsid w:val="00ED6414"/>
    <w:rsid w:val="00ED6B60"/>
    <w:rsid w:val="00EE47F2"/>
    <w:rsid w:val="00EF6039"/>
    <w:rsid w:val="00F142F0"/>
    <w:rsid w:val="00F32646"/>
    <w:rsid w:val="00F5468A"/>
    <w:rsid w:val="00F57553"/>
    <w:rsid w:val="00F74CDB"/>
    <w:rsid w:val="00F82C91"/>
    <w:rsid w:val="00F82F5E"/>
    <w:rsid w:val="00F83C86"/>
    <w:rsid w:val="00F86FF0"/>
    <w:rsid w:val="00F97233"/>
    <w:rsid w:val="00F97B9B"/>
    <w:rsid w:val="00FB428F"/>
    <w:rsid w:val="00FC4477"/>
    <w:rsid w:val="00FD4810"/>
    <w:rsid w:val="00FE1527"/>
    <w:rsid w:val="00FE17DB"/>
    <w:rsid w:val="00FE195B"/>
    <w:rsid w:val="00FE49FE"/>
    <w:rsid w:val="00FF2367"/>
    <w:rsid w:val="00FF2E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1DFD8F"/>
  <w14:defaultImageDpi w14:val="300"/>
  <w15:docId w15:val="{2428B80A-749D-423B-BACE-62871B6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customStyle="1" w:styleId="HeaderChar">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customStyle="1" w:styleId="FooterChar">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table" w:styleId="TableGrid">
    <w:name w:val="Table Grid"/>
    <w:basedOn w:val="TableNormal"/>
    <w:uiPriority w:val="59"/>
    <w:rsid w:val="00D7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17AD"/>
    <w:pPr>
      <w:ind w:left="720"/>
      <w:contextualSpacing/>
    </w:pPr>
  </w:style>
  <w:style w:type="paragraph" w:customStyle="1" w:styleId="paragraph">
    <w:name w:val="paragraph"/>
    <w:basedOn w:val="Normal"/>
    <w:rsid w:val="0075138B"/>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5138B"/>
  </w:style>
  <w:style w:type="character" w:customStyle="1" w:styleId="eop">
    <w:name w:val="eop"/>
    <w:basedOn w:val="DefaultParagraphFont"/>
    <w:rsid w:val="0075138B"/>
  </w:style>
  <w:style w:type="character" w:customStyle="1" w:styleId="advancedproofingissue">
    <w:name w:val="advancedproofingissue"/>
    <w:basedOn w:val="DefaultParagraphFont"/>
    <w:rsid w:val="0075138B"/>
  </w:style>
  <w:style w:type="character" w:styleId="Hyperlink">
    <w:name w:val="Hyperlink"/>
    <w:basedOn w:val="DefaultParagraphFont"/>
    <w:uiPriority w:val="99"/>
    <w:unhideWhenUsed/>
    <w:rsid w:val="0075138B"/>
    <w:rPr>
      <w:color w:val="0000FF" w:themeColor="hyperlink"/>
      <w:u w:val="single"/>
    </w:rPr>
  </w:style>
  <w:style w:type="character" w:styleId="UnresolvedMention">
    <w:name w:val="Unresolved Mention"/>
    <w:basedOn w:val="DefaultParagraphFont"/>
    <w:uiPriority w:val="99"/>
    <w:semiHidden/>
    <w:unhideWhenUsed/>
    <w:rsid w:val="0075138B"/>
    <w:rPr>
      <w:color w:val="808080"/>
      <w:shd w:val="clear" w:color="auto" w:fill="E6E6E6"/>
    </w:rPr>
  </w:style>
  <w:style w:type="character" w:customStyle="1" w:styleId="ListParagraphChar">
    <w:name w:val="List Paragraph Char"/>
    <w:link w:val="ListParagraph"/>
    <w:uiPriority w:val="34"/>
    <w:locked/>
    <w:rsid w:val="008064D1"/>
  </w:style>
  <w:style w:type="paragraph" w:styleId="BalloonText">
    <w:name w:val="Balloon Text"/>
    <w:basedOn w:val="Normal"/>
    <w:link w:val="BalloonTextChar"/>
    <w:uiPriority w:val="99"/>
    <w:semiHidden/>
    <w:unhideWhenUsed/>
    <w:rsid w:val="00337F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9960">
      <w:bodyDiv w:val="1"/>
      <w:marLeft w:val="0"/>
      <w:marRight w:val="0"/>
      <w:marTop w:val="0"/>
      <w:marBottom w:val="0"/>
      <w:divBdr>
        <w:top w:val="none" w:sz="0" w:space="0" w:color="auto"/>
        <w:left w:val="none" w:sz="0" w:space="0" w:color="auto"/>
        <w:bottom w:val="none" w:sz="0" w:space="0" w:color="auto"/>
        <w:right w:val="none" w:sz="0" w:space="0" w:color="auto"/>
      </w:divBdr>
      <w:divsChild>
        <w:div w:id="1735199476">
          <w:marLeft w:val="0"/>
          <w:marRight w:val="0"/>
          <w:marTop w:val="0"/>
          <w:marBottom w:val="0"/>
          <w:divBdr>
            <w:top w:val="none" w:sz="0" w:space="0" w:color="auto"/>
            <w:left w:val="none" w:sz="0" w:space="0" w:color="auto"/>
            <w:bottom w:val="none" w:sz="0" w:space="0" w:color="auto"/>
            <w:right w:val="none" w:sz="0" w:space="0" w:color="auto"/>
          </w:divBdr>
        </w:div>
        <w:div w:id="1295721295">
          <w:marLeft w:val="0"/>
          <w:marRight w:val="0"/>
          <w:marTop w:val="0"/>
          <w:marBottom w:val="0"/>
          <w:divBdr>
            <w:top w:val="none" w:sz="0" w:space="0" w:color="auto"/>
            <w:left w:val="none" w:sz="0" w:space="0" w:color="auto"/>
            <w:bottom w:val="none" w:sz="0" w:space="0" w:color="auto"/>
            <w:right w:val="none" w:sz="0" w:space="0" w:color="auto"/>
          </w:divBdr>
        </w:div>
        <w:div w:id="373966769">
          <w:marLeft w:val="0"/>
          <w:marRight w:val="0"/>
          <w:marTop w:val="0"/>
          <w:marBottom w:val="0"/>
          <w:divBdr>
            <w:top w:val="none" w:sz="0" w:space="0" w:color="auto"/>
            <w:left w:val="none" w:sz="0" w:space="0" w:color="auto"/>
            <w:bottom w:val="none" w:sz="0" w:space="0" w:color="auto"/>
            <w:right w:val="none" w:sz="0" w:space="0" w:color="auto"/>
          </w:divBdr>
        </w:div>
        <w:div w:id="1880775007">
          <w:marLeft w:val="0"/>
          <w:marRight w:val="0"/>
          <w:marTop w:val="0"/>
          <w:marBottom w:val="0"/>
          <w:divBdr>
            <w:top w:val="none" w:sz="0" w:space="0" w:color="auto"/>
            <w:left w:val="none" w:sz="0" w:space="0" w:color="auto"/>
            <w:bottom w:val="none" w:sz="0" w:space="0" w:color="auto"/>
            <w:right w:val="none" w:sz="0" w:space="0" w:color="auto"/>
          </w:divBdr>
        </w:div>
        <w:div w:id="791629417">
          <w:marLeft w:val="0"/>
          <w:marRight w:val="0"/>
          <w:marTop w:val="0"/>
          <w:marBottom w:val="0"/>
          <w:divBdr>
            <w:top w:val="none" w:sz="0" w:space="0" w:color="auto"/>
            <w:left w:val="none" w:sz="0" w:space="0" w:color="auto"/>
            <w:bottom w:val="none" w:sz="0" w:space="0" w:color="auto"/>
            <w:right w:val="none" w:sz="0" w:space="0" w:color="auto"/>
          </w:divBdr>
        </w:div>
        <w:div w:id="1087926125">
          <w:marLeft w:val="0"/>
          <w:marRight w:val="0"/>
          <w:marTop w:val="0"/>
          <w:marBottom w:val="0"/>
          <w:divBdr>
            <w:top w:val="none" w:sz="0" w:space="0" w:color="auto"/>
            <w:left w:val="none" w:sz="0" w:space="0" w:color="auto"/>
            <w:bottom w:val="none" w:sz="0" w:space="0" w:color="auto"/>
            <w:right w:val="none" w:sz="0" w:space="0" w:color="auto"/>
          </w:divBdr>
        </w:div>
        <w:div w:id="1251502163">
          <w:marLeft w:val="0"/>
          <w:marRight w:val="0"/>
          <w:marTop w:val="0"/>
          <w:marBottom w:val="0"/>
          <w:divBdr>
            <w:top w:val="none" w:sz="0" w:space="0" w:color="auto"/>
            <w:left w:val="none" w:sz="0" w:space="0" w:color="auto"/>
            <w:bottom w:val="none" w:sz="0" w:space="0" w:color="auto"/>
            <w:right w:val="none" w:sz="0" w:space="0" w:color="auto"/>
          </w:divBdr>
        </w:div>
        <w:div w:id="1827896203">
          <w:marLeft w:val="0"/>
          <w:marRight w:val="0"/>
          <w:marTop w:val="0"/>
          <w:marBottom w:val="0"/>
          <w:divBdr>
            <w:top w:val="none" w:sz="0" w:space="0" w:color="auto"/>
            <w:left w:val="none" w:sz="0" w:space="0" w:color="auto"/>
            <w:bottom w:val="none" w:sz="0" w:space="0" w:color="auto"/>
            <w:right w:val="none" w:sz="0" w:space="0" w:color="auto"/>
          </w:divBdr>
        </w:div>
        <w:div w:id="888031753">
          <w:marLeft w:val="0"/>
          <w:marRight w:val="0"/>
          <w:marTop w:val="0"/>
          <w:marBottom w:val="0"/>
          <w:divBdr>
            <w:top w:val="none" w:sz="0" w:space="0" w:color="auto"/>
            <w:left w:val="none" w:sz="0" w:space="0" w:color="auto"/>
            <w:bottom w:val="none" w:sz="0" w:space="0" w:color="auto"/>
            <w:right w:val="none" w:sz="0" w:space="0" w:color="auto"/>
          </w:divBdr>
        </w:div>
        <w:div w:id="1735658708">
          <w:marLeft w:val="0"/>
          <w:marRight w:val="0"/>
          <w:marTop w:val="0"/>
          <w:marBottom w:val="0"/>
          <w:divBdr>
            <w:top w:val="none" w:sz="0" w:space="0" w:color="auto"/>
            <w:left w:val="none" w:sz="0" w:space="0" w:color="auto"/>
            <w:bottom w:val="none" w:sz="0" w:space="0" w:color="auto"/>
            <w:right w:val="none" w:sz="0" w:space="0" w:color="auto"/>
          </w:divBdr>
        </w:div>
        <w:div w:id="444079200">
          <w:marLeft w:val="0"/>
          <w:marRight w:val="0"/>
          <w:marTop w:val="0"/>
          <w:marBottom w:val="0"/>
          <w:divBdr>
            <w:top w:val="none" w:sz="0" w:space="0" w:color="auto"/>
            <w:left w:val="none" w:sz="0" w:space="0" w:color="auto"/>
            <w:bottom w:val="none" w:sz="0" w:space="0" w:color="auto"/>
            <w:right w:val="none" w:sz="0" w:space="0" w:color="auto"/>
          </w:divBdr>
        </w:div>
        <w:div w:id="790824136">
          <w:marLeft w:val="0"/>
          <w:marRight w:val="0"/>
          <w:marTop w:val="0"/>
          <w:marBottom w:val="0"/>
          <w:divBdr>
            <w:top w:val="none" w:sz="0" w:space="0" w:color="auto"/>
            <w:left w:val="none" w:sz="0" w:space="0" w:color="auto"/>
            <w:bottom w:val="none" w:sz="0" w:space="0" w:color="auto"/>
            <w:right w:val="none" w:sz="0" w:space="0" w:color="auto"/>
          </w:divBdr>
        </w:div>
        <w:div w:id="84034781">
          <w:marLeft w:val="0"/>
          <w:marRight w:val="0"/>
          <w:marTop w:val="0"/>
          <w:marBottom w:val="0"/>
          <w:divBdr>
            <w:top w:val="none" w:sz="0" w:space="0" w:color="auto"/>
            <w:left w:val="none" w:sz="0" w:space="0" w:color="auto"/>
            <w:bottom w:val="none" w:sz="0" w:space="0" w:color="auto"/>
            <w:right w:val="none" w:sz="0" w:space="0" w:color="auto"/>
          </w:divBdr>
        </w:div>
        <w:div w:id="2063942677">
          <w:marLeft w:val="0"/>
          <w:marRight w:val="0"/>
          <w:marTop w:val="0"/>
          <w:marBottom w:val="0"/>
          <w:divBdr>
            <w:top w:val="none" w:sz="0" w:space="0" w:color="auto"/>
            <w:left w:val="none" w:sz="0" w:space="0" w:color="auto"/>
            <w:bottom w:val="none" w:sz="0" w:space="0" w:color="auto"/>
            <w:right w:val="none" w:sz="0" w:space="0" w:color="auto"/>
          </w:divBdr>
        </w:div>
        <w:div w:id="2090805932">
          <w:marLeft w:val="0"/>
          <w:marRight w:val="0"/>
          <w:marTop w:val="0"/>
          <w:marBottom w:val="0"/>
          <w:divBdr>
            <w:top w:val="none" w:sz="0" w:space="0" w:color="auto"/>
            <w:left w:val="none" w:sz="0" w:space="0" w:color="auto"/>
            <w:bottom w:val="none" w:sz="0" w:space="0" w:color="auto"/>
            <w:right w:val="none" w:sz="0" w:space="0" w:color="auto"/>
          </w:divBdr>
        </w:div>
        <w:div w:id="281612611">
          <w:marLeft w:val="0"/>
          <w:marRight w:val="0"/>
          <w:marTop w:val="0"/>
          <w:marBottom w:val="0"/>
          <w:divBdr>
            <w:top w:val="none" w:sz="0" w:space="0" w:color="auto"/>
            <w:left w:val="none" w:sz="0" w:space="0" w:color="auto"/>
            <w:bottom w:val="none" w:sz="0" w:space="0" w:color="auto"/>
            <w:right w:val="none" w:sz="0" w:space="0" w:color="auto"/>
          </w:divBdr>
        </w:div>
        <w:div w:id="1103497109">
          <w:marLeft w:val="0"/>
          <w:marRight w:val="0"/>
          <w:marTop w:val="0"/>
          <w:marBottom w:val="0"/>
          <w:divBdr>
            <w:top w:val="none" w:sz="0" w:space="0" w:color="auto"/>
            <w:left w:val="none" w:sz="0" w:space="0" w:color="auto"/>
            <w:bottom w:val="none" w:sz="0" w:space="0" w:color="auto"/>
            <w:right w:val="none" w:sz="0" w:space="0" w:color="auto"/>
          </w:divBdr>
        </w:div>
        <w:div w:id="1821460127">
          <w:marLeft w:val="0"/>
          <w:marRight w:val="0"/>
          <w:marTop w:val="0"/>
          <w:marBottom w:val="0"/>
          <w:divBdr>
            <w:top w:val="none" w:sz="0" w:space="0" w:color="auto"/>
            <w:left w:val="none" w:sz="0" w:space="0" w:color="auto"/>
            <w:bottom w:val="none" w:sz="0" w:space="0" w:color="auto"/>
            <w:right w:val="none" w:sz="0" w:space="0" w:color="auto"/>
          </w:divBdr>
        </w:div>
        <w:div w:id="1767380303">
          <w:marLeft w:val="0"/>
          <w:marRight w:val="0"/>
          <w:marTop w:val="0"/>
          <w:marBottom w:val="0"/>
          <w:divBdr>
            <w:top w:val="none" w:sz="0" w:space="0" w:color="auto"/>
            <w:left w:val="none" w:sz="0" w:space="0" w:color="auto"/>
            <w:bottom w:val="none" w:sz="0" w:space="0" w:color="auto"/>
            <w:right w:val="none" w:sz="0" w:space="0" w:color="auto"/>
          </w:divBdr>
        </w:div>
        <w:div w:id="2103063681">
          <w:marLeft w:val="0"/>
          <w:marRight w:val="0"/>
          <w:marTop w:val="0"/>
          <w:marBottom w:val="0"/>
          <w:divBdr>
            <w:top w:val="none" w:sz="0" w:space="0" w:color="auto"/>
            <w:left w:val="none" w:sz="0" w:space="0" w:color="auto"/>
            <w:bottom w:val="none" w:sz="0" w:space="0" w:color="auto"/>
            <w:right w:val="none" w:sz="0" w:space="0" w:color="auto"/>
          </w:divBdr>
        </w:div>
        <w:div w:id="1109619804">
          <w:marLeft w:val="0"/>
          <w:marRight w:val="0"/>
          <w:marTop w:val="0"/>
          <w:marBottom w:val="0"/>
          <w:divBdr>
            <w:top w:val="none" w:sz="0" w:space="0" w:color="auto"/>
            <w:left w:val="none" w:sz="0" w:space="0" w:color="auto"/>
            <w:bottom w:val="none" w:sz="0" w:space="0" w:color="auto"/>
            <w:right w:val="none" w:sz="0" w:space="0" w:color="auto"/>
          </w:divBdr>
        </w:div>
        <w:div w:id="239407759">
          <w:marLeft w:val="0"/>
          <w:marRight w:val="0"/>
          <w:marTop w:val="0"/>
          <w:marBottom w:val="0"/>
          <w:divBdr>
            <w:top w:val="none" w:sz="0" w:space="0" w:color="auto"/>
            <w:left w:val="none" w:sz="0" w:space="0" w:color="auto"/>
            <w:bottom w:val="none" w:sz="0" w:space="0" w:color="auto"/>
            <w:right w:val="none" w:sz="0" w:space="0" w:color="auto"/>
          </w:divBdr>
        </w:div>
        <w:div w:id="7559968">
          <w:marLeft w:val="0"/>
          <w:marRight w:val="0"/>
          <w:marTop w:val="0"/>
          <w:marBottom w:val="0"/>
          <w:divBdr>
            <w:top w:val="none" w:sz="0" w:space="0" w:color="auto"/>
            <w:left w:val="none" w:sz="0" w:space="0" w:color="auto"/>
            <w:bottom w:val="none" w:sz="0" w:space="0" w:color="auto"/>
            <w:right w:val="none" w:sz="0" w:space="0" w:color="auto"/>
          </w:divBdr>
        </w:div>
        <w:div w:id="2004039121">
          <w:marLeft w:val="0"/>
          <w:marRight w:val="0"/>
          <w:marTop w:val="0"/>
          <w:marBottom w:val="0"/>
          <w:divBdr>
            <w:top w:val="none" w:sz="0" w:space="0" w:color="auto"/>
            <w:left w:val="none" w:sz="0" w:space="0" w:color="auto"/>
            <w:bottom w:val="none" w:sz="0" w:space="0" w:color="auto"/>
            <w:right w:val="none" w:sz="0" w:space="0" w:color="auto"/>
          </w:divBdr>
        </w:div>
        <w:div w:id="811018564">
          <w:marLeft w:val="0"/>
          <w:marRight w:val="0"/>
          <w:marTop w:val="0"/>
          <w:marBottom w:val="0"/>
          <w:divBdr>
            <w:top w:val="none" w:sz="0" w:space="0" w:color="auto"/>
            <w:left w:val="none" w:sz="0" w:space="0" w:color="auto"/>
            <w:bottom w:val="none" w:sz="0" w:space="0" w:color="auto"/>
            <w:right w:val="none" w:sz="0" w:space="0" w:color="auto"/>
          </w:divBdr>
        </w:div>
        <w:div w:id="791241862">
          <w:marLeft w:val="0"/>
          <w:marRight w:val="0"/>
          <w:marTop w:val="0"/>
          <w:marBottom w:val="0"/>
          <w:divBdr>
            <w:top w:val="none" w:sz="0" w:space="0" w:color="auto"/>
            <w:left w:val="none" w:sz="0" w:space="0" w:color="auto"/>
            <w:bottom w:val="none" w:sz="0" w:space="0" w:color="auto"/>
            <w:right w:val="none" w:sz="0" w:space="0" w:color="auto"/>
          </w:divBdr>
        </w:div>
        <w:div w:id="241531703">
          <w:marLeft w:val="0"/>
          <w:marRight w:val="0"/>
          <w:marTop w:val="0"/>
          <w:marBottom w:val="0"/>
          <w:divBdr>
            <w:top w:val="none" w:sz="0" w:space="0" w:color="auto"/>
            <w:left w:val="none" w:sz="0" w:space="0" w:color="auto"/>
            <w:bottom w:val="none" w:sz="0" w:space="0" w:color="auto"/>
            <w:right w:val="none" w:sz="0" w:space="0" w:color="auto"/>
          </w:divBdr>
        </w:div>
        <w:div w:id="694423973">
          <w:marLeft w:val="0"/>
          <w:marRight w:val="0"/>
          <w:marTop w:val="0"/>
          <w:marBottom w:val="0"/>
          <w:divBdr>
            <w:top w:val="none" w:sz="0" w:space="0" w:color="auto"/>
            <w:left w:val="none" w:sz="0" w:space="0" w:color="auto"/>
            <w:bottom w:val="none" w:sz="0" w:space="0" w:color="auto"/>
            <w:right w:val="none" w:sz="0" w:space="0" w:color="auto"/>
          </w:divBdr>
        </w:div>
        <w:div w:id="1798838932">
          <w:marLeft w:val="0"/>
          <w:marRight w:val="0"/>
          <w:marTop w:val="0"/>
          <w:marBottom w:val="0"/>
          <w:divBdr>
            <w:top w:val="none" w:sz="0" w:space="0" w:color="auto"/>
            <w:left w:val="none" w:sz="0" w:space="0" w:color="auto"/>
            <w:bottom w:val="none" w:sz="0" w:space="0" w:color="auto"/>
            <w:right w:val="none" w:sz="0" w:space="0" w:color="auto"/>
          </w:divBdr>
        </w:div>
        <w:div w:id="557471417">
          <w:marLeft w:val="0"/>
          <w:marRight w:val="0"/>
          <w:marTop w:val="0"/>
          <w:marBottom w:val="0"/>
          <w:divBdr>
            <w:top w:val="none" w:sz="0" w:space="0" w:color="auto"/>
            <w:left w:val="none" w:sz="0" w:space="0" w:color="auto"/>
            <w:bottom w:val="none" w:sz="0" w:space="0" w:color="auto"/>
            <w:right w:val="none" w:sz="0" w:space="0" w:color="auto"/>
          </w:divBdr>
        </w:div>
        <w:div w:id="625625084">
          <w:marLeft w:val="0"/>
          <w:marRight w:val="0"/>
          <w:marTop w:val="0"/>
          <w:marBottom w:val="0"/>
          <w:divBdr>
            <w:top w:val="none" w:sz="0" w:space="0" w:color="auto"/>
            <w:left w:val="none" w:sz="0" w:space="0" w:color="auto"/>
            <w:bottom w:val="none" w:sz="0" w:space="0" w:color="auto"/>
            <w:right w:val="none" w:sz="0" w:space="0" w:color="auto"/>
          </w:divBdr>
        </w:div>
        <w:div w:id="792290715">
          <w:marLeft w:val="0"/>
          <w:marRight w:val="0"/>
          <w:marTop w:val="0"/>
          <w:marBottom w:val="0"/>
          <w:divBdr>
            <w:top w:val="none" w:sz="0" w:space="0" w:color="auto"/>
            <w:left w:val="none" w:sz="0" w:space="0" w:color="auto"/>
            <w:bottom w:val="none" w:sz="0" w:space="0" w:color="auto"/>
            <w:right w:val="none" w:sz="0" w:space="0" w:color="auto"/>
          </w:divBdr>
        </w:div>
      </w:divsChild>
    </w:div>
    <w:div w:id="324473852">
      <w:bodyDiv w:val="1"/>
      <w:marLeft w:val="0"/>
      <w:marRight w:val="0"/>
      <w:marTop w:val="0"/>
      <w:marBottom w:val="0"/>
      <w:divBdr>
        <w:top w:val="none" w:sz="0" w:space="0" w:color="auto"/>
        <w:left w:val="none" w:sz="0" w:space="0" w:color="auto"/>
        <w:bottom w:val="none" w:sz="0" w:space="0" w:color="auto"/>
        <w:right w:val="none" w:sz="0" w:space="0" w:color="auto"/>
      </w:divBdr>
      <w:divsChild>
        <w:div w:id="1017780268">
          <w:marLeft w:val="0"/>
          <w:marRight w:val="0"/>
          <w:marTop w:val="0"/>
          <w:marBottom w:val="0"/>
          <w:divBdr>
            <w:top w:val="none" w:sz="0" w:space="0" w:color="auto"/>
            <w:left w:val="none" w:sz="0" w:space="0" w:color="auto"/>
            <w:bottom w:val="none" w:sz="0" w:space="0" w:color="auto"/>
            <w:right w:val="none" w:sz="0" w:space="0" w:color="auto"/>
          </w:divBdr>
        </w:div>
        <w:div w:id="1475829199">
          <w:marLeft w:val="0"/>
          <w:marRight w:val="0"/>
          <w:marTop w:val="0"/>
          <w:marBottom w:val="0"/>
          <w:divBdr>
            <w:top w:val="none" w:sz="0" w:space="0" w:color="auto"/>
            <w:left w:val="none" w:sz="0" w:space="0" w:color="auto"/>
            <w:bottom w:val="none" w:sz="0" w:space="0" w:color="auto"/>
            <w:right w:val="none" w:sz="0" w:space="0" w:color="auto"/>
          </w:divBdr>
        </w:div>
        <w:div w:id="1718166513">
          <w:marLeft w:val="0"/>
          <w:marRight w:val="0"/>
          <w:marTop w:val="0"/>
          <w:marBottom w:val="0"/>
          <w:divBdr>
            <w:top w:val="none" w:sz="0" w:space="0" w:color="auto"/>
            <w:left w:val="none" w:sz="0" w:space="0" w:color="auto"/>
            <w:bottom w:val="none" w:sz="0" w:space="0" w:color="auto"/>
            <w:right w:val="none" w:sz="0" w:space="0" w:color="auto"/>
          </w:divBdr>
        </w:div>
        <w:div w:id="1848789315">
          <w:marLeft w:val="0"/>
          <w:marRight w:val="0"/>
          <w:marTop w:val="0"/>
          <w:marBottom w:val="0"/>
          <w:divBdr>
            <w:top w:val="none" w:sz="0" w:space="0" w:color="auto"/>
            <w:left w:val="none" w:sz="0" w:space="0" w:color="auto"/>
            <w:bottom w:val="none" w:sz="0" w:space="0" w:color="auto"/>
            <w:right w:val="none" w:sz="0" w:space="0" w:color="auto"/>
          </w:divBdr>
        </w:div>
        <w:div w:id="1023048223">
          <w:marLeft w:val="0"/>
          <w:marRight w:val="0"/>
          <w:marTop w:val="0"/>
          <w:marBottom w:val="0"/>
          <w:divBdr>
            <w:top w:val="none" w:sz="0" w:space="0" w:color="auto"/>
            <w:left w:val="none" w:sz="0" w:space="0" w:color="auto"/>
            <w:bottom w:val="none" w:sz="0" w:space="0" w:color="auto"/>
            <w:right w:val="none" w:sz="0" w:space="0" w:color="auto"/>
          </w:divBdr>
        </w:div>
        <w:div w:id="825978230">
          <w:marLeft w:val="0"/>
          <w:marRight w:val="0"/>
          <w:marTop w:val="0"/>
          <w:marBottom w:val="0"/>
          <w:divBdr>
            <w:top w:val="none" w:sz="0" w:space="0" w:color="auto"/>
            <w:left w:val="none" w:sz="0" w:space="0" w:color="auto"/>
            <w:bottom w:val="none" w:sz="0" w:space="0" w:color="auto"/>
            <w:right w:val="none" w:sz="0" w:space="0" w:color="auto"/>
          </w:divBdr>
        </w:div>
        <w:div w:id="21590880">
          <w:marLeft w:val="0"/>
          <w:marRight w:val="0"/>
          <w:marTop w:val="0"/>
          <w:marBottom w:val="0"/>
          <w:divBdr>
            <w:top w:val="none" w:sz="0" w:space="0" w:color="auto"/>
            <w:left w:val="none" w:sz="0" w:space="0" w:color="auto"/>
            <w:bottom w:val="none" w:sz="0" w:space="0" w:color="auto"/>
            <w:right w:val="none" w:sz="0" w:space="0" w:color="auto"/>
          </w:divBdr>
        </w:div>
        <w:div w:id="1712805279">
          <w:marLeft w:val="0"/>
          <w:marRight w:val="0"/>
          <w:marTop w:val="0"/>
          <w:marBottom w:val="0"/>
          <w:divBdr>
            <w:top w:val="none" w:sz="0" w:space="0" w:color="auto"/>
            <w:left w:val="none" w:sz="0" w:space="0" w:color="auto"/>
            <w:bottom w:val="none" w:sz="0" w:space="0" w:color="auto"/>
            <w:right w:val="none" w:sz="0" w:space="0" w:color="auto"/>
          </w:divBdr>
        </w:div>
        <w:div w:id="1637296885">
          <w:marLeft w:val="0"/>
          <w:marRight w:val="0"/>
          <w:marTop w:val="0"/>
          <w:marBottom w:val="0"/>
          <w:divBdr>
            <w:top w:val="none" w:sz="0" w:space="0" w:color="auto"/>
            <w:left w:val="none" w:sz="0" w:space="0" w:color="auto"/>
            <w:bottom w:val="none" w:sz="0" w:space="0" w:color="auto"/>
            <w:right w:val="none" w:sz="0" w:space="0" w:color="auto"/>
          </w:divBdr>
        </w:div>
      </w:divsChild>
    </w:div>
    <w:div w:id="435752432">
      <w:bodyDiv w:val="1"/>
      <w:marLeft w:val="0"/>
      <w:marRight w:val="0"/>
      <w:marTop w:val="0"/>
      <w:marBottom w:val="0"/>
      <w:divBdr>
        <w:top w:val="none" w:sz="0" w:space="0" w:color="auto"/>
        <w:left w:val="none" w:sz="0" w:space="0" w:color="auto"/>
        <w:bottom w:val="none" w:sz="0" w:space="0" w:color="auto"/>
        <w:right w:val="none" w:sz="0" w:space="0" w:color="auto"/>
      </w:divBdr>
      <w:divsChild>
        <w:div w:id="198393342">
          <w:marLeft w:val="0"/>
          <w:marRight w:val="0"/>
          <w:marTop w:val="0"/>
          <w:marBottom w:val="0"/>
          <w:divBdr>
            <w:top w:val="none" w:sz="0" w:space="0" w:color="auto"/>
            <w:left w:val="none" w:sz="0" w:space="0" w:color="auto"/>
            <w:bottom w:val="none" w:sz="0" w:space="0" w:color="auto"/>
            <w:right w:val="none" w:sz="0" w:space="0" w:color="auto"/>
          </w:divBdr>
        </w:div>
        <w:div w:id="1445886083">
          <w:marLeft w:val="0"/>
          <w:marRight w:val="0"/>
          <w:marTop w:val="0"/>
          <w:marBottom w:val="0"/>
          <w:divBdr>
            <w:top w:val="none" w:sz="0" w:space="0" w:color="auto"/>
            <w:left w:val="none" w:sz="0" w:space="0" w:color="auto"/>
            <w:bottom w:val="none" w:sz="0" w:space="0" w:color="auto"/>
            <w:right w:val="none" w:sz="0" w:space="0" w:color="auto"/>
          </w:divBdr>
        </w:div>
        <w:div w:id="1900626672">
          <w:marLeft w:val="0"/>
          <w:marRight w:val="0"/>
          <w:marTop w:val="0"/>
          <w:marBottom w:val="0"/>
          <w:divBdr>
            <w:top w:val="none" w:sz="0" w:space="0" w:color="auto"/>
            <w:left w:val="none" w:sz="0" w:space="0" w:color="auto"/>
            <w:bottom w:val="none" w:sz="0" w:space="0" w:color="auto"/>
            <w:right w:val="none" w:sz="0" w:space="0" w:color="auto"/>
          </w:divBdr>
        </w:div>
      </w:divsChild>
    </w:div>
    <w:div w:id="692223404">
      <w:bodyDiv w:val="1"/>
      <w:marLeft w:val="0"/>
      <w:marRight w:val="0"/>
      <w:marTop w:val="0"/>
      <w:marBottom w:val="0"/>
      <w:divBdr>
        <w:top w:val="none" w:sz="0" w:space="0" w:color="auto"/>
        <w:left w:val="none" w:sz="0" w:space="0" w:color="auto"/>
        <w:bottom w:val="none" w:sz="0" w:space="0" w:color="auto"/>
        <w:right w:val="none" w:sz="0" w:space="0" w:color="auto"/>
      </w:divBdr>
      <w:divsChild>
        <w:div w:id="1452892485">
          <w:marLeft w:val="0"/>
          <w:marRight w:val="0"/>
          <w:marTop w:val="0"/>
          <w:marBottom w:val="0"/>
          <w:divBdr>
            <w:top w:val="none" w:sz="0" w:space="0" w:color="auto"/>
            <w:left w:val="none" w:sz="0" w:space="0" w:color="auto"/>
            <w:bottom w:val="none" w:sz="0" w:space="0" w:color="auto"/>
            <w:right w:val="none" w:sz="0" w:space="0" w:color="auto"/>
          </w:divBdr>
        </w:div>
        <w:div w:id="1108234888">
          <w:marLeft w:val="0"/>
          <w:marRight w:val="0"/>
          <w:marTop w:val="0"/>
          <w:marBottom w:val="0"/>
          <w:divBdr>
            <w:top w:val="none" w:sz="0" w:space="0" w:color="auto"/>
            <w:left w:val="none" w:sz="0" w:space="0" w:color="auto"/>
            <w:bottom w:val="none" w:sz="0" w:space="0" w:color="auto"/>
            <w:right w:val="none" w:sz="0" w:space="0" w:color="auto"/>
          </w:divBdr>
        </w:div>
        <w:div w:id="1005202895">
          <w:marLeft w:val="0"/>
          <w:marRight w:val="0"/>
          <w:marTop w:val="0"/>
          <w:marBottom w:val="0"/>
          <w:divBdr>
            <w:top w:val="none" w:sz="0" w:space="0" w:color="auto"/>
            <w:left w:val="none" w:sz="0" w:space="0" w:color="auto"/>
            <w:bottom w:val="none" w:sz="0" w:space="0" w:color="auto"/>
            <w:right w:val="none" w:sz="0" w:space="0" w:color="auto"/>
          </w:divBdr>
        </w:div>
        <w:div w:id="115607033">
          <w:marLeft w:val="0"/>
          <w:marRight w:val="0"/>
          <w:marTop w:val="0"/>
          <w:marBottom w:val="0"/>
          <w:divBdr>
            <w:top w:val="none" w:sz="0" w:space="0" w:color="auto"/>
            <w:left w:val="none" w:sz="0" w:space="0" w:color="auto"/>
            <w:bottom w:val="none" w:sz="0" w:space="0" w:color="auto"/>
            <w:right w:val="none" w:sz="0" w:space="0" w:color="auto"/>
          </w:divBdr>
        </w:div>
      </w:divsChild>
    </w:div>
    <w:div w:id="945388274">
      <w:bodyDiv w:val="1"/>
      <w:marLeft w:val="0"/>
      <w:marRight w:val="0"/>
      <w:marTop w:val="0"/>
      <w:marBottom w:val="0"/>
      <w:divBdr>
        <w:top w:val="none" w:sz="0" w:space="0" w:color="auto"/>
        <w:left w:val="none" w:sz="0" w:space="0" w:color="auto"/>
        <w:bottom w:val="none" w:sz="0" w:space="0" w:color="auto"/>
        <w:right w:val="none" w:sz="0" w:space="0" w:color="auto"/>
      </w:divBdr>
    </w:div>
    <w:div w:id="1229220201">
      <w:bodyDiv w:val="1"/>
      <w:marLeft w:val="0"/>
      <w:marRight w:val="0"/>
      <w:marTop w:val="0"/>
      <w:marBottom w:val="0"/>
      <w:divBdr>
        <w:top w:val="none" w:sz="0" w:space="0" w:color="auto"/>
        <w:left w:val="none" w:sz="0" w:space="0" w:color="auto"/>
        <w:bottom w:val="none" w:sz="0" w:space="0" w:color="auto"/>
        <w:right w:val="none" w:sz="0" w:space="0" w:color="auto"/>
      </w:divBdr>
      <w:divsChild>
        <w:div w:id="1045064402">
          <w:marLeft w:val="0"/>
          <w:marRight w:val="0"/>
          <w:marTop w:val="0"/>
          <w:marBottom w:val="0"/>
          <w:divBdr>
            <w:top w:val="none" w:sz="0" w:space="0" w:color="auto"/>
            <w:left w:val="none" w:sz="0" w:space="0" w:color="auto"/>
            <w:bottom w:val="none" w:sz="0" w:space="0" w:color="auto"/>
            <w:right w:val="none" w:sz="0" w:space="0" w:color="auto"/>
          </w:divBdr>
        </w:div>
        <w:div w:id="375475816">
          <w:marLeft w:val="0"/>
          <w:marRight w:val="0"/>
          <w:marTop w:val="0"/>
          <w:marBottom w:val="0"/>
          <w:divBdr>
            <w:top w:val="none" w:sz="0" w:space="0" w:color="auto"/>
            <w:left w:val="none" w:sz="0" w:space="0" w:color="auto"/>
            <w:bottom w:val="none" w:sz="0" w:space="0" w:color="auto"/>
            <w:right w:val="none" w:sz="0" w:space="0" w:color="auto"/>
          </w:divBdr>
        </w:div>
        <w:div w:id="2109885302">
          <w:marLeft w:val="0"/>
          <w:marRight w:val="0"/>
          <w:marTop w:val="0"/>
          <w:marBottom w:val="0"/>
          <w:divBdr>
            <w:top w:val="none" w:sz="0" w:space="0" w:color="auto"/>
            <w:left w:val="none" w:sz="0" w:space="0" w:color="auto"/>
            <w:bottom w:val="none" w:sz="0" w:space="0" w:color="auto"/>
            <w:right w:val="none" w:sz="0" w:space="0" w:color="auto"/>
          </w:divBdr>
        </w:div>
        <w:div w:id="209734529">
          <w:marLeft w:val="0"/>
          <w:marRight w:val="0"/>
          <w:marTop w:val="0"/>
          <w:marBottom w:val="0"/>
          <w:divBdr>
            <w:top w:val="none" w:sz="0" w:space="0" w:color="auto"/>
            <w:left w:val="none" w:sz="0" w:space="0" w:color="auto"/>
            <w:bottom w:val="none" w:sz="0" w:space="0" w:color="auto"/>
            <w:right w:val="none" w:sz="0" w:space="0" w:color="auto"/>
          </w:divBdr>
        </w:div>
        <w:div w:id="894898906">
          <w:marLeft w:val="0"/>
          <w:marRight w:val="0"/>
          <w:marTop w:val="0"/>
          <w:marBottom w:val="0"/>
          <w:divBdr>
            <w:top w:val="none" w:sz="0" w:space="0" w:color="auto"/>
            <w:left w:val="none" w:sz="0" w:space="0" w:color="auto"/>
            <w:bottom w:val="none" w:sz="0" w:space="0" w:color="auto"/>
            <w:right w:val="none" w:sz="0" w:space="0" w:color="auto"/>
          </w:divBdr>
        </w:div>
        <w:div w:id="1389496262">
          <w:marLeft w:val="0"/>
          <w:marRight w:val="0"/>
          <w:marTop w:val="0"/>
          <w:marBottom w:val="0"/>
          <w:divBdr>
            <w:top w:val="none" w:sz="0" w:space="0" w:color="auto"/>
            <w:left w:val="none" w:sz="0" w:space="0" w:color="auto"/>
            <w:bottom w:val="none" w:sz="0" w:space="0" w:color="auto"/>
            <w:right w:val="none" w:sz="0" w:space="0" w:color="auto"/>
          </w:divBdr>
        </w:div>
      </w:divsChild>
    </w:div>
    <w:div w:id="1369724276">
      <w:bodyDiv w:val="1"/>
      <w:marLeft w:val="0"/>
      <w:marRight w:val="0"/>
      <w:marTop w:val="0"/>
      <w:marBottom w:val="0"/>
      <w:divBdr>
        <w:top w:val="none" w:sz="0" w:space="0" w:color="auto"/>
        <w:left w:val="none" w:sz="0" w:space="0" w:color="auto"/>
        <w:bottom w:val="none" w:sz="0" w:space="0" w:color="auto"/>
        <w:right w:val="none" w:sz="0" w:space="0" w:color="auto"/>
      </w:divBdr>
      <w:divsChild>
        <w:div w:id="5642590">
          <w:marLeft w:val="0"/>
          <w:marRight w:val="0"/>
          <w:marTop w:val="0"/>
          <w:marBottom w:val="0"/>
          <w:divBdr>
            <w:top w:val="none" w:sz="0" w:space="0" w:color="auto"/>
            <w:left w:val="none" w:sz="0" w:space="0" w:color="auto"/>
            <w:bottom w:val="none" w:sz="0" w:space="0" w:color="auto"/>
            <w:right w:val="none" w:sz="0" w:space="0" w:color="auto"/>
          </w:divBdr>
        </w:div>
        <w:div w:id="1268777969">
          <w:marLeft w:val="0"/>
          <w:marRight w:val="0"/>
          <w:marTop w:val="0"/>
          <w:marBottom w:val="0"/>
          <w:divBdr>
            <w:top w:val="none" w:sz="0" w:space="0" w:color="auto"/>
            <w:left w:val="none" w:sz="0" w:space="0" w:color="auto"/>
            <w:bottom w:val="none" w:sz="0" w:space="0" w:color="auto"/>
            <w:right w:val="none" w:sz="0" w:space="0" w:color="auto"/>
          </w:divBdr>
        </w:div>
        <w:div w:id="1005667992">
          <w:marLeft w:val="0"/>
          <w:marRight w:val="0"/>
          <w:marTop w:val="0"/>
          <w:marBottom w:val="0"/>
          <w:divBdr>
            <w:top w:val="none" w:sz="0" w:space="0" w:color="auto"/>
            <w:left w:val="none" w:sz="0" w:space="0" w:color="auto"/>
            <w:bottom w:val="none" w:sz="0" w:space="0" w:color="auto"/>
            <w:right w:val="none" w:sz="0" w:space="0" w:color="auto"/>
          </w:divBdr>
        </w:div>
        <w:div w:id="1445074168">
          <w:marLeft w:val="0"/>
          <w:marRight w:val="0"/>
          <w:marTop w:val="0"/>
          <w:marBottom w:val="0"/>
          <w:divBdr>
            <w:top w:val="none" w:sz="0" w:space="0" w:color="auto"/>
            <w:left w:val="none" w:sz="0" w:space="0" w:color="auto"/>
            <w:bottom w:val="none" w:sz="0" w:space="0" w:color="auto"/>
            <w:right w:val="none" w:sz="0" w:space="0" w:color="auto"/>
          </w:divBdr>
        </w:div>
        <w:div w:id="181555495">
          <w:marLeft w:val="0"/>
          <w:marRight w:val="0"/>
          <w:marTop w:val="0"/>
          <w:marBottom w:val="0"/>
          <w:divBdr>
            <w:top w:val="none" w:sz="0" w:space="0" w:color="auto"/>
            <w:left w:val="none" w:sz="0" w:space="0" w:color="auto"/>
            <w:bottom w:val="none" w:sz="0" w:space="0" w:color="auto"/>
            <w:right w:val="none" w:sz="0" w:space="0" w:color="auto"/>
          </w:divBdr>
        </w:div>
        <w:div w:id="1877808737">
          <w:marLeft w:val="0"/>
          <w:marRight w:val="0"/>
          <w:marTop w:val="0"/>
          <w:marBottom w:val="0"/>
          <w:divBdr>
            <w:top w:val="none" w:sz="0" w:space="0" w:color="auto"/>
            <w:left w:val="none" w:sz="0" w:space="0" w:color="auto"/>
            <w:bottom w:val="none" w:sz="0" w:space="0" w:color="auto"/>
            <w:right w:val="none" w:sz="0" w:space="0" w:color="auto"/>
          </w:divBdr>
        </w:div>
        <w:div w:id="578906969">
          <w:marLeft w:val="0"/>
          <w:marRight w:val="0"/>
          <w:marTop w:val="0"/>
          <w:marBottom w:val="0"/>
          <w:divBdr>
            <w:top w:val="none" w:sz="0" w:space="0" w:color="auto"/>
            <w:left w:val="none" w:sz="0" w:space="0" w:color="auto"/>
            <w:bottom w:val="none" w:sz="0" w:space="0" w:color="auto"/>
            <w:right w:val="none" w:sz="0" w:space="0" w:color="auto"/>
          </w:divBdr>
        </w:div>
        <w:div w:id="1463692320">
          <w:marLeft w:val="0"/>
          <w:marRight w:val="0"/>
          <w:marTop w:val="0"/>
          <w:marBottom w:val="0"/>
          <w:divBdr>
            <w:top w:val="none" w:sz="0" w:space="0" w:color="auto"/>
            <w:left w:val="none" w:sz="0" w:space="0" w:color="auto"/>
            <w:bottom w:val="none" w:sz="0" w:space="0" w:color="auto"/>
            <w:right w:val="none" w:sz="0" w:space="0" w:color="auto"/>
          </w:divBdr>
        </w:div>
      </w:divsChild>
    </w:div>
    <w:div w:id="1373262666">
      <w:bodyDiv w:val="1"/>
      <w:marLeft w:val="0"/>
      <w:marRight w:val="0"/>
      <w:marTop w:val="0"/>
      <w:marBottom w:val="0"/>
      <w:divBdr>
        <w:top w:val="none" w:sz="0" w:space="0" w:color="auto"/>
        <w:left w:val="none" w:sz="0" w:space="0" w:color="auto"/>
        <w:bottom w:val="none" w:sz="0" w:space="0" w:color="auto"/>
        <w:right w:val="none" w:sz="0" w:space="0" w:color="auto"/>
      </w:divBdr>
      <w:divsChild>
        <w:div w:id="2130581497">
          <w:marLeft w:val="0"/>
          <w:marRight w:val="0"/>
          <w:marTop w:val="0"/>
          <w:marBottom w:val="0"/>
          <w:divBdr>
            <w:top w:val="none" w:sz="0" w:space="0" w:color="auto"/>
            <w:left w:val="none" w:sz="0" w:space="0" w:color="auto"/>
            <w:bottom w:val="none" w:sz="0" w:space="0" w:color="auto"/>
            <w:right w:val="none" w:sz="0" w:space="0" w:color="auto"/>
          </w:divBdr>
        </w:div>
        <w:div w:id="1123692129">
          <w:marLeft w:val="0"/>
          <w:marRight w:val="0"/>
          <w:marTop w:val="0"/>
          <w:marBottom w:val="0"/>
          <w:divBdr>
            <w:top w:val="none" w:sz="0" w:space="0" w:color="auto"/>
            <w:left w:val="none" w:sz="0" w:space="0" w:color="auto"/>
            <w:bottom w:val="none" w:sz="0" w:space="0" w:color="auto"/>
            <w:right w:val="none" w:sz="0" w:space="0" w:color="auto"/>
          </w:divBdr>
        </w:div>
        <w:div w:id="1746489130">
          <w:marLeft w:val="0"/>
          <w:marRight w:val="0"/>
          <w:marTop w:val="0"/>
          <w:marBottom w:val="0"/>
          <w:divBdr>
            <w:top w:val="none" w:sz="0" w:space="0" w:color="auto"/>
            <w:left w:val="none" w:sz="0" w:space="0" w:color="auto"/>
            <w:bottom w:val="none" w:sz="0" w:space="0" w:color="auto"/>
            <w:right w:val="none" w:sz="0" w:space="0" w:color="auto"/>
          </w:divBdr>
        </w:div>
        <w:div w:id="388191205">
          <w:marLeft w:val="0"/>
          <w:marRight w:val="0"/>
          <w:marTop w:val="0"/>
          <w:marBottom w:val="0"/>
          <w:divBdr>
            <w:top w:val="none" w:sz="0" w:space="0" w:color="auto"/>
            <w:left w:val="none" w:sz="0" w:space="0" w:color="auto"/>
            <w:bottom w:val="none" w:sz="0" w:space="0" w:color="auto"/>
            <w:right w:val="none" w:sz="0" w:space="0" w:color="auto"/>
          </w:divBdr>
        </w:div>
        <w:div w:id="558172174">
          <w:marLeft w:val="0"/>
          <w:marRight w:val="0"/>
          <w:marTop w:val="0"/>
          <w:marBottom w:val="0"/>
          <w:divBdr>
            <w:top w:val="none" w:sz="0" w:space="0" w:color="auto"/>
            <w:left w:val="none" w:sz="0" w:space="0" w:color="auto"/>
            <w:bottom w:val="none" w:sz="0" w:space="0" w:color="auto"/>
            <w:right w:val="none" w:sz="0" w:space="0" w:color="auto"/>
          </w:divBdr>
        </w:div>
        <w:div w:id="273707598">
          <w:marLeft w:val="0"/>
          <w:marRight w:val="0"/>
          <w:marTop w:val="0"/>
          <w:marBottom w:val="0"/>
          <w:divBdr>
            <w:top w:val="none" w:sz="0" w:space="0" w:color="auto"/>
            <w:left w:val="none" w:sz="0" w:space="0" w:color="auto"/>
            <w:bottom w:val="none" w:sz="0" w:space="0" w:color="auto"/>
            <w:right w:val="none" w:sz="0" w:space="0" w:color="auto"/>
          </w:divBdr>
        </w:div>
      </w:divsChild>
    </w:div>
    <w:div w:id="1538158618">
      <w:bodyDiv w:val="1"/>
      <w:marLeft w:val="0"/>
      <w:marRight w:val="0"/>
      <w:marTop w:val="0"/>
      <w:marBottom w:val="0"/>
      <w:divBdr>
        <w:top w:val="none" w:sz="0" w:space="0" w:color="auto"/>
        <w:left w:val="none" w:sz="0" w:space="0" w:color="auto"/>
        <w:bottom w:val="none" w:sz="0" w:space="0" w:color="auto"/>
        <w:right w:val="none" w:sz="0" w:space="0" w:color="auto"/>
      </w:divBdr>
      <w:divsChild>
        <w:div w:id="1443763129">
          <w:marLeft w:val="0"/>
          <w:marRight w:val="0"/>
          <w:marTop w:val="0"/>
          <w:marBottom w:val="0"/>
          <w:divBdr>
            <w:top w:val="none" w:sz="0" w:space="0" w:color="auto"/>
            <w:left w:val="none" w:sz="0" w:space="0" w:color="auto"/>
            <w:bottom w:val="none" w:sz="0" w:space="0" w:color="auto"/>
            <w:right w:val="none" w:sz="0" w:space="0" w:color="auto"/>
          </w:divBdr>
        </w:div>
        <w:div w:id="1078675799">
          <w:marLeft w:val="0"/>
          <w:marRight w:val="0"/>
          <w:marTop w:val="0"/>
          <w:marBottom w:val="0"/>
          <w:divBdr>
            <w:top w:val="none" w:sz="0" w:space="0" w:color="auto"/>
            <w:left w:val="none" w:sz="0" w:space="0" w:color="auto"/>
            <w:bottom w:val="none" w:sz="0" w:space="0" w:color="auto"/>
            <w:right w:val="none" w:sz="0" w:space="0" w:color="auto"/>
          </w:divBdr>
        </w:div>
        <w:div w:id="842627633">
          <w:marLeft w:val="0"/>
          <w:marRight w:val="0"/>
          <w:marTop w:val="0"/>
          <w:marBottom w:val="0"/>
          <w:divBdr>
            <w:top w:val="none" w:sz="0" w:space="0" w:color="auto"/>
            <w:left w:val="none" w:sz="0" w:space="0" w:color="auto"/>
            <w:bottom w:val="none" w:sz="0" w:space="0" w:color="auto"/>
            <w:right w:val="none" w:sz="0" w:space="0" w:color="auto"/>
          </w:divBdr>
        </w:div>
        <w:div w:id="1136484002">
          <w:marLeft w:val="0"/>
          <w:marRight w:val="0"/>
          <w:marTop w:val="0"/>
          <w:marBottom w:val="0"/>
          <w:divBdr>
            <w:top w:val="none" w:sz="0" w:space="0" w:color="auto"/>
            <w:left w:val="none" w:sz="0" w:space="0" w:color="auto"/>
            <w:bottom w:val="none" w:sz="0" w:space="0" w:color="auto"/>
            <w:right w:val="none" w:sz="0" w:space="0" w:color="auto"/>
          </w:divBdr>
        </w:div>
        <w:div w:id="442000993">
          <w:marLeft w:val="0"/>
          <w:marRight w:val="0"/>
          <w:marTop w:val="0"/>
          <w:marBottom w:val="0"/>
          <w:divBdr>
            <w:top w:val="none" w:sz="0" w:space="0" w:color="auto"/>
            <w:left w:val="none" w:sz="0" w:space="0" w:color="auto"/>
            <w:bottom w:val="none" w:sz="0" w:space="0" w:color="auto"/>
            <w:right w:val="none" w:sz="0" w:space="0" w:color="auto"/>
          </w:divBdr>
        </w:div>
        <w:div w:id="813564939">
          <w:marLeft w:val="0"/>
          <w:marRight w:val="0"/>
          <w:marTop w:val="0"/>
          <w:marBottom w:val="0"/>
          <w:divBdr>
            <w:top w:val="none" w:sz="0" w:space="0" w:color="auto"/>
            <w:left w:val="none" w:sz="0" w:space="0" w:color="auto"/>
            <w:bottom w:val="none" w:sz="0" w:space="0" w:color="auto"/>
            <w:right w:val="none" w:sz="0" w:space="0" w:color="auto"/>
          </w:divBdr>
        </w:div>
        <w:div w:id="826287210">
          <w:marLeft w:val="0"/>
          <w:marRight w:val="0"/>
          <w:marTop w:val="0"/>
          <w:marBottom w:val="0"/>
          <w:divBdr>
            <w:top w:val="none" w:sz="0" w:space="0" w:color="auto"/>
            <w:left w:val="none" w:sz="0" w:space="0" w:color="auto"/>
            <w:bottom w:val="none" w:sz="0" w:space="0" w:color="auto"/>
            <w:right w:val="none" w:sz="0" w:space="0" w:color="auto"/>
          </w:divBdr>
        </w:div>
        <w:div w:id="124395782">
          <w:marLeft w:val="0"/>
          <w:marRight w:val="0"/>
          <w:marTop w:val="0"/>
          <w:marBottom w:val="0"/>
          <w:divBdr>
            <w:top w:val="none" w:sz="0" w:space="0" w:color="auto"/>
            <w:left w:val="none" w:sz="0" w:space="0" w:color="auto"/>
            <w:bottom w:val="none" w:sz="0" w:space="0" w:color="auto"/>
            <w:right w:val="none" w:sz="0" w:space="0" w:color="auto"/>
          </w:divBdr>
        </w:div>
        <w:div w:id="1987121294">
          <w:marLeft w:val="0"/>
          <w:marRight w:val="0"/>
          <w:marTop w:val="0"/>
          <w:marBottom w:val="0"/>
          <w:divBdr>
            <w:top w:val="none" w:sz="0" w:space="0" w:color="auto"/>
            <w:left w:val="none" w:sz="0" w:space="0" w:color="auto"/>
            <w:bottom w:val="none" w:sz="0" w:space="0" w:color="auto"/>
            <w:right w:val="none" w:sz="0" w:space="0" w:color="auto"/>
          </w:divBdr>
        </w:div>
        <w:div w:id="883294347">
          <w:marLeft w:val="0"/>
          <w:marRight w:val="0"/>
          <w:marTop w:val="0"/>
          <w:marBottom w:val="0"/>
          <w:divBdr>
            <w:top w:val="none" w:sz="0" w:space="0" w:color="auto"/>
            <w:left w:val="none" w:sz="0" w:space="0" w:color="auto"/>
            <w:bottom w:val="none" w:sz="0" w:space="0" w:color="auto"/>
            <w:right w:val="none" w:sz="0" w:space="0" w:color="auto"/>
          </w:divBdr>
        </w:div>
      </w:divsChild>
    </w:div>
    <w:div w:id="1765806804">
      <w:bodyDiv w:val="1"/>
      <w:marLeft w:val="0"/>
      <w:marRight w:val="0"/>
      <w:marTop w:val="0"/>
      <w:marBottom w:val="0"/>
      <w:divBdr>
        <w:top w:val="none" w:sz="0" w:space="0" w:color="auto"/>
        <w:left w:val="none" w:sz="0" w:space="0" w:color="auto"/>
        <w:bottom w:val="none" w:sz="0" w:space="0" w:color="auto"/>
        <w:right w:val="none" w:sz="0" w:space="0" w:color="auto"/>
      </w:divBdr>
      <w:divsChild>
        <w:div w:id="91247634">
          <w:marLeft w:val="0"/>
          <w:marRight w:val="0"/>
          <w:marTop w:val="0"/>
          <w:marBottom w:val="0"/>
          <w:divBdr>
            <w:top w:val="none" w:sz="0" w:space="0" w:color="auto"/>
            <w:left w:val="none" w:sz="0" w:space="0" w:color="auto"/>
            <w:bottom w:val="none" w:sz="0" w:space="0" w:color="auto"/>
            <w:right w:val="none" w:sz="0" w:space="0" w:color="auto"/>
          </w:divBdr>
        </w:div>
        <w:div w:id="1190994728">
          <w:marLeft w:val="0"/>
          <w:marRight w:val="0"/>
          <w:marTop w:val="0"/>
          <w:marBottom w:val="0"/>
          <w:divBdr>
            <w:top w:val="none" w:sz="0" w:space="0" w:color="auto"/>
            <w:left w:val="none" w:sz="0" w:space="0" w:color="auto"/>
            <w:bottom w:val="none" w:sz="0" w:space="0" w:color="auto"/>
            <w:right w:val="none" w:sz="0" w:space="0" w:color="auto"/>
          </w:divBdr>
        </w:div>
        <w:div w:id="898782460">
          <w:marLeft w:val="0"/>
          <w:marRight w:val="0"/>
          <w:marTop w:val="0"/>
          <w:marBottom w:val="0"/>
          <w:divBdr>
            <w:top w:val="none" w:sz="0" w:space="0" w:color="auto"/>
            <w:left w:val="none" w:sz="0" w:space="0" w:color="auto"/>
            <w:bottom w:val="none" w:sz="0" w:space="0" w:color="auto"/>
            <w:right w:val="none" w:sz="0" w:space="0" w:color="auto"/>
          </w:divBdr>
        </w:div>
        <w:div w:id="1683360688">
          <w:marLeft w:val="0"/>
          <w:marRight w:val="0"/>
          <w:marTop w:val="0"/>
          <w:marBottom w:val="0"/>
          <w:divBdr>
            <w:top w:val="none" w:sz="0" w:space="0" w:color="auto"/>
            <w:left w:val="none" w:sz="0" w:space="0" w:color="auto"/>
            <w:bottom w:val="none" w:sz="0" w:space="0" w:color="auto"/>
            <w:right w:val="none" w:sz="0" w:space="0" w:color="auto"/>
          </w:divBdr>
        </w:div>
        <w:div w:id="2022582965">
          <w:marLeft w:val="0"/>
          <w:marRight w:val="0"/>
          <w:marTop w:val="0"/>
          <w:marBottom w:val="0"/>
          <w:divBdr>
            <w:top w:val="none" w:sz="0" w:space="0" w:color="auto"/>
            <w:left w:val="none" w:sz="0" w:space="0" w:color="auto"/>
            <w:bottom w:val="none" w:sz="0" w:space="0" w:color="auto"/>
            <w:right w:val="none" w:sz="0" w:space="0" w:color="auto"/>
          </w:divBdr>
        </w:div>
        <w:div w:id="1862431924">
          <w:marLeft w:val="0"/>
          <w:marRight w:val="0"/>
          <w:marTop w:val="0"/>
          <w:marBottom w:val="0"/>
          <w:divBdr>
            <w:top w:val="none" w:sz="0" w:space="0" w:color="auto"/>
            <w:left w:val="none" w:sz="0" w:space="0" w:color="auto"/>
            <w:bottom w:val="none" w:sz="0" w:space="0" w:color="auto"/>
            <w:right w:val="none" w:sz="0" w:space="0" w:color="auto"/>
          </w:divBdr>
        </w:div>
        <w:div w:id="1411653447">
          <w:marLeft w:val="0"/>
          <w:marRight w:val="0"/>
          <w:marTop w:val="0"/>
          <w:marBottom w:val="0"/>
          <w:divBdr>
            <w:top w:val="none" w:sz="0" w:space="0" w:color="auto"/>
            <w:left w:val="none" w:sz="0" w:space="0" w:color="auto"/>
            <w:bottom w:val="none" w:sz="0" w:space="0" w:color="auto"/>
            <w:right w:val="none" w:sz="0" w:space="0" w:color="auto"/>
          </w:divBdr>
        </w:div>
      </w:divsChild>
    </w:div>
    <w:div w:id="1860700230">
      <w:bodyDiv w:val="1"/>
      <w:marLeft w:val="0"/>
      <w:marRight w:val="0"/>
      <w:marTop w:val="0"/>
      <w:marBottom w:val="0"/>
      <w:divBdr>
        <w:top w:val="none" w:sz="0" w:space="0" w:color="auto"/>
        <w:left w:val="none" w:sz="0" w:space="0" w:color="auto"/>
        <w:bottom w:val="none" w:sz="0" w:space="0" w:color="auto"/>
        <w:right w:val="none" w:sz="0" w:space="0" w:color="auto"/>
      </w:divBdr>
    </w:div>
    <w:div w:id="1990598089">
      <w:bodyDiv w:val="1"/>
      <w:marLeft w:val="0"/>
      <w:marRight w:val="0"/>
      <w:marTop w:val="0"/>
      <w:marBottom w:val="0"/>
      <w:divBdr>
        <w:top w:val="none" w:sz="0" w:space="0" w:color="auto"/>
        <w:left w:val="none" w:sz="0" w:space="0" w:color="auto"/>
        <w:bottom w:val="none" w:sz="0" w:space="0" w:color="auto"/>
        <w:right w:val="none" w:sz="0" w:space="0" w:color="auto"/>
      </w:divBdr>
      <w:divsChild>
        <w:div w:id="1978029431">
          <w:marLeft w:val="0"/>
          <w:marRight w:val="0"/>
          <w:marTop w:val="0"/>
          <w:marBottom w:val="0"/>
          <w:divBdr>
            <w:top w:val="none" w:sz="0" w:space="0" w:color="auto"/>
            <w:left w:val="none" w:sz="0" w:space="0" w:color="auto"/>
            <w:bottom w:val="none" w:sz="0" w:space="0" w:color="auto"/>
            <w:right w:val="none" w:sz="0" w:space="0" w:color="auto"/>
          </w:divBdr>
        </w:div>
        <w:div w:id="1213810872">
          <w:marLeft w:val="0"/>
          <w:marRight w:val="0"/>
          <w:marTop w:val="0"/>
          <w:marBottom w:val="0"/>
          <w:divBdr>
            <w:top w:val="none" w:sz="0" w:space="0" w:color="auto"/>
            <w:left w:val="none" w:sz="0" w:space="0" w:color="auto"/>
            <w:bottom w:val="none" w:sz="0" w:space="0" w:color="auto"/>
            <w:right w:val="none" w:sz="0" w:space="0" w:color="auto"/>
          </w:divBdr>
        </w:div>
        <w:div w:id="1334527371">
          <w:marLeft w:val="0"/>
          <w:marRight w:val="0"/>
          <w:marTop w:val="0"/>
          <w:marBottom w:val="0"/>
          <w:divBdr>
            <w:top w:val="none" w:sz="0" w:space="0" w:color="auto"/>
            <w:left w:val="none" w:sz="0" w:space="0" w:color="auto"/>
            <w:bottom w:val="none" w:sz="0" w:space="0" w:color="auto"/>
            <w:right w:val="none" w:sz="0" w:space="0" w:color="auto"/>
          </w:divBdr>
        </w:div>
        <w:div w:id="174419270">
          <w:marLeft w:val="0"/>
          <w:marRight w:val="0"/>
          <w:marTop w:val="0"/>
          <w:marBottom w:val="0"/>
          <w:divBdr>
            <w:top w:val="none" w:sz="0" w:space="0" w:color="auto"/>
            <w:left w:val="none" w:sz="0" w:space="0" w:color="auto"/>
            <w:bottom w:val="none" w:sz="0" w:space="0" w:color="auto"/>
            <w:right w:val="none" w:sz="0" w:space="0" w:color="auto"/>
          </w:divBdr>
        </w:div>
        <w:div w:id="1003750838">
          <w:marLeft w:val="0"/>
          <w:marRight w:val="0"/>
          <w:marTop w:val="0"/>
          <w:marBottom w:val="0"/>
          <w:divBdr>
            <w:top w:val="none" w:sz="0" w:space="0" w:color="auto"/>
            <w:left w:val="none" w:sz="0" w:space="0" w:color="auto"/>
            <w:bottom w:val="none" w:sz="0" w:space="0" w:color="auto"/>
            <w:right w:val="none" w:sz="0" w:space="0" w:color="auto"/>
          </w:divBdr>
        </w:div>
        <w:div w:id="354578444">
          <w:marLeft w:val="0"/>
          <w:marRight w:val="0"/>
          <w:marTop w:val="0"/>
          <w:marBottom w:val="0"/>
          <w:divBdr>
            <w:top w:val="none" w:sz="0" w:space="0" w:color="auto"/>
            <w:left w:val="none" w:sz="0" w:space="0" w:color="auto"/>
            <w:bottom w:val="none" w:sz="0" w:space="0" w:color="auto"/>
            <w:right w:val="none" w:sz="0" w:space="0" w:color="auto"/>
          </w:divBdr>
        </w:div>
        <w:div w:id="436028731">
          <w:marLeft w:val="0"/>
          <w:marRight w:val="0"/>
          <w:marTop w:val="0"/>
          <w:marBottom w:val="0"/>
          <w:divBdr>
            <w:top w:val="none" w:sz="0" w:space="0" w:color="auto"/>
            <w:left w:val="none" w:sz="0" w:space="0" w:color="auto"/>
            <w:bottom w:val="none" w:sz="0" w:space="0" w:color="auto"/>
            <w:right w:val="none" w:sz="0" w:space="0" w:color="auto"/>
          </w:divBdr>
        </w:div>
        <w:div w:id="1970893682">
          <w:marLeft w:val="0"/>
          <w:marRight w:val="0"/>
          <w:marTop w:val="0"/>
          <w:marBottom w:val="0"/>
          <w:divBdr>
            <w:top w:val="none" w:sz="0" w:space="0" w:color="auto"/>
            <w:left w:val="none" w:sz="0" w:space="0" w:color="auto"/>
            <w:bottom w:val="none" w:sz="0" w:space="0" w:color="auto"/>
            <w:right w:val="none" w:sz="0" w:space="0" w:color="auto"/>
          </w:divBdr>
        </w:div>
      </w:divsChild>
    </w:div>
    <w:div w:id="2101019220">
      <w:bodyDiv w:val="1"/>
      <w:marLeft w:val="0"/>
      <w:marRight w:val="0"/>
      <w:marTop w:val="0"/>
      <w:marBottom w:val="0"/>
      <w:divBdr>
        <w:top w:val="none" w:sz="0" w:space="0" w:color="auto"/>
        <w:left w:val="none" w:sz="0" w:space="0" w:color="auto"/>
        <w:bottom w:val="none" w:sz="0" w:space="0" w:color="auto"/>
        <w:right w:val="none" w:sz="0" w:space="0" w:color="auto"/>
      </w:divBdr>
      <w:divsChild>
        <w:div w:id="1358503418">
          <w:marLeft w:val="0"/>
          <w:marRight w:val="0"/>
          <w:marTop w:val="0"/>
          <w:marBottom w:val="0"/>
          <w:divBdr>
            <w:top w:val="none" w:sz="0" w:space="0" w:color="auto"/>
            <w:left w:val="none" w:sz="0" w:space="0" w:color="auto"/>
            <w:bottom w:val="none" w:sz="0" w:space="0" w:color="auto"/>
            <w:right w:val="none" w:sz="0" w:space="0" w:color="auto"/>
          </w:divBdr>
        </w:div>
        <w:div w:id="550848873">
          <w:marLeft w:val="0"/>
          <w:marRight w:val="0"/>
          <w:marTop w:val="0"/>
          <w:marBottom w:val="0"/>
          <w:divBdr>
            <w:top w:val="none" w:sz="0" w:space="0" w:color="auto"/>
            <w:left w:val="none" w:sz="0" w:space="0" w:color="auto"/>
            <w:bottom w:val="none" w:sz="0" w:space="0" w:color="auto"/>
            <w:right w:val="none" w:sz="0" w:space="0" w:color="auto"/>
          </w:divBdr>
        </w:div>
        <w:div w:id="1897616837">
          <w:marLeft w:val="0"/>
          <w:marRight w:val="0"/>
          <w:marTop w:val="0"/>
          <w:marBottom w:val="0"/>
          <w:divBdr>
            <w:top w:val="none" w:sz="0" w:space="0" w:color="auto"/>
            <w:left w:val="none" w:sz="0" w:space="0" w:color="auto"/>
            <w:bottom w:val="none" w:sz="0" w:space="0" w:color="auto"/>
            <w:right w:val="none" w:sz="0" w:space="0" w:color="auto"/>
          </w:divBdr>
        </w:div>
        <w:div w:id="936430">
          <w:marLeft w:val="0"/>
          <w:marRight w:val="0"/>
          <w:marTop w:val="0"/>
          <w:marBottom w:val="0"/>
          <w:divBdr>
            <w:top w:val="none" w:sz="0" w:space="0" w:color="auto"/>
            <w:left w:val="none" w:sz="0" w:space="0" w:color="auto"/>
            <w:bottom w:val="none" w:sz="0" w:space="0" w:color="auto"/>
            <w:right w:val="none" w:sz="0" w:space="0" w:color="auto"/>
          </w:divBdr>
        </w:div>
        <w:div w:id="1108815682">
          <w:marLeft w:val="0"/>
          <w:marRight w:val="0"/>
          <w:marTop w:val="0"/>
          <w:marBottom w:val="0"/>
          <w:divBdr>
            <w:top w:val="none" w:sz="0" w:space="0" w:color="auto"/>
            <w:left w:val="none" w:sz="0" w:space="0" w:color="auto"/>
            <w:bottom w:val="none" w:sz="0" w:space="0" w:color="auto"/>
            <w:right w:val="none" w:sz="0" w:space="0" w:color="auto"/>
          </w:divBdr>
        </w:div>
        <w:div w:id="57359486">
          <w:marLeft w:val="0"/>
          <w:marRight w:val="0"/>
          <w:marTop w:val="0"/>
          <w:marBottom w:val="0"/>
          <w:divBdr>
            <w:top w:val="none" w:sz="0" w:space="0" w:color="auto"/>
            <w:left w:val="none" w:sz="0" w:space="0" w:color="auto"/>
            <w:bottom w:val="none" w:sz="0" w:space="0" w:color="auto"/>
            <w:right w:val="none" w:sz="0" w:space="0" w:color="auto"/>
          </w:divBdr>
        </w:div>
        <w:div w:id="1392077927">
          <w:marLeft w:val="0"/>
          <w:marRight w:val="0"/>
          <w:marTop w:val="0"/>
          <w:marBottom w:val="0"/>
          <w:divBdr>
            <w:top w:val="none" w:sz="0" w:space="0" w:color="auto"/>
            <w:left w:val="none" w:sz="0" w:space="0" w:color="auto"/>
            <w:bottom w:val="none" w:sz="0" w:space="0" w:color="auto"/>
            <w:right w:val="none" w:sz="0" w:space="0" w:color="auto"/>
          </w:divBdr>
        </w:div>
        <w:div w:id="1347823239">
          <w:marLeft w:val="0"/>
          <w:marRight w:val="0"/>
          <w:marTop w:val="0"/>
          <w:marBottom w:val="0"/>
          <w:divBdr>
            <w:top w:val="none" w:sz="0" w:space="0" w:color="auto"/>
            <w:left w:val="none" w:sz="0" w:space="0" w:color="auto"/>
            <w:bottom w:val="none" w:sz="0" w:space="0" w:color="auto"/>
            <w:right w:val="none" w:sz="0" w:space="0" w:color="auto"/>
          </w:divBdr>
        </w:div>
        <w:div w:id="385879579">
          <w:marLeft w:val="0"/>
          <w:marRight w:val="0"/>
          <w:marTop w:val="0"/>
          <w:marBottom w:val="0"/>
          <w:divBdr>
            <w:top w:val="none" w:sz="0" w:space="0" w:color="auto"/>
            <w:left w:val="none" w:sz="0" w:space="0" w:color="auto"/>
            <w:bottom w:val="none" w:sz="0" w:space="0" w:color="auto"/>
            <w:right w:val="none" w:sz="0" w:space="0" w:color="auto"/>
          </w:divBdr>
        </w:div>
        <w:div w:id="501045380">
          <w:marLeft w:val="0"/>
          <w:marRight w:val="0"/>
          <w:marTop w:val="0"/>
          <w:marBottom w:val="0"/>
          <w:divBdr>
            <w:top w:val="none" w:sz="0" w:space="0" w:color="auto"/>
            <w:left w:val="none" w:sz="0" w:space="0" w:color="auto"/>
            <w:bottom w:val="none" w:sz="0" w:space="0" w:color="auto"/>
            <w:right w:val="none" w:sz="0" w:space="0" w:color="auto"/>
          </w:divBdr>
        </w:div>
        <w:div w:id="1695880814">
          <w:marLeft w:val="0"/>
          <w:marRight w:val="0"/>
          <w:marTop w:val="0"/>
          <w:marBottom w:val="0"/>
          <w:divBdr>
            <w:top w:val="none" w:sz="0" w:space="0" w:color="auto"/>
            <w:left w:val="none" w:sz="0" w:space="0" w:color="auto"/>
            <w:bottom w:val="none" w:sz="0" w:space="0" w:color="auto"/>
            <w:right w:val="none" w:sz="0" w:space="0" w:color="auto"/>
          </w:divBdr>
        </w:div>
        <w:div w:id="41439723">
          <w:marLeft w:val="0"/>
          <w:marRight w:val="0"/>
          <w:marTop w:val="0"/>
          <w:marBottom w:val="0"/>
          <w:divBdr>
            <w:top w:val="none" w:sz="0" w:space="0" w:color="auto"/>
            <w:left w:val="none" w:sz="0" w:space="0" w:color="auto"/>
            <w:bottom w:val="none" w:sz="0" w:space="0" w:color="auto"/>
            <w:right w:val="none" w:sz="0" w:space="0" w:color="auto"/>
          </w:divBdr>
        </w:div>
        <w:div w:id="1212229785">
          <w:marLeft w:val="0"/>
          <w:marRight w:val="0"/>
          <w:marTop w:val="0"/>
          <w:marBottom w:val="0"/>
          <w:divBdr>
            <w:top w:val="none" w:sz="0" w:space="0" w:color="auto"/>
            <w:left w:val="none" w:sz="0" w:space="0" w:color="auto"/>
            <w:bottom w:val="none" w:sz="0" w:space="0" w:color="auto"/>
            <w:right w:val="none" w:sz="0" w:space="0" w:color="auto"/>
          </w:divBdr>
        </w:div>
        <w:div w:id="2140565100">
          <w:marLeft w:val="0"/>
          <w:marRight w:val="0"/>
          <w:marTop w:val="0"/>
          <w:marBottom w:val="0"/>
          <w:divBdr>
            <w:top w:val="none" w:sz="0" w:space="0" w:color="auto"/>
            <w:left w:val="none" w:sz="0" w:space="0" w:color="auto"/>
            <w:bottom w:val="none" w:sz="0" w:space="0" w:color="auto"/>
            <w:right w:val="none" w:sz="0" w:space="0" w:color="auto"/>
          </w:divBdr>
        </w:div>
        <w:div w:id="1356730338">
          <w:marLeft w:val="0"/>
          <w:marRight w:val="0"/>
          <w:marTop w:val="0"/>
          <w:marBottom w:val="0"/>
          <w:divBdr>
            <w:top w:val="none" w:sz="0" w:space="0" w:color="auto"/>
            <w:left w:val="none" w:sz="0" w:space="0" w:color="auto"/>
            <w:bottom w:val="none" w:sz="0" w:space="0" w:color="auto"/>
            <w:right w:val="none" w:sz="0" w:space="0" w:color="auto"/>
          </w:divBdr>
        </w:div>
        <w:div w:id="1695423748">
          <w:marLeft w:val="0"/>
          <w:marRight w:val="0"/>
          <w:marTop w:val="0"/>
          <w:marBottom w:val="0"/>
          <w:divBdr>
            <w:top w:val="none" w:sz="0" w:space="0" w:color="auto"/>
            <w:left w:val="none" w:sz="0" w:space="0" w:color="auto"/>
            <w:bottom w:val="none" w:sz="0" w:space="0" w:color="auto"/>
            <w:right w:val="none" w:sz="0" w:space="0" w:color="auto"/>
          </w:divBdr>
        </w:div>
        <w:div w:id="939994982">
          <w:marLeft w:val="0"/>
          <w:marRight w:val="0"/>
          <w:marTop w:val="0"/>
          <w:marBottom w:val="0"/>
          <w:divBdr>
            <w:top w:val="none" w:sz="0" w:space="0" w:color="auto"/>
            <w:left w:val="none" w:sz="0" w:space="0" w:color="auto"/>
            <w:bottom w:val="none" w:sz="0" w:space="0" w:color="auto"/>
            <w:right w:val="none" w:sz="0" w:space="0" w:color="auto"/>
          </w:divBdr>
        </w:div>
        <w:div w:id="1793934548">
          <w:marLeft w:val="0"/>
          <w:marRight w:val="0"/>
          <w:marTop w:val="0"/>
          <w:marBottom w:val="0"/>
          <w:divBdr>
            <w:top w:val="none" w:sz="0" w:space="0" w:color="auto"/>
            <w:left w:val="none" w:sz="0" w:space="0" w:color="auto"/>
            <w:bottom w:val="none" w:sz="0" w:space="0" w:color="auto"/>
            <w:right w:val="none" w:sz="0" w:space="0" w:color="auto"/>
          </w:divBdr>
        </w:div>
        <w:div w:id="198906275">
          <w:marLeft w:val="0"/>
          <w:marRight w:val="0"/>
          <w:marTop w:val="0"/>
          <w:marBottom w:val="0"/>
          <w:divBdr>
            <w:top w:val="none" w:sz="0" w:space="0" w:color="auto"/>
            <w:left w:val="none" w:sz="0" w:space="0" w:color="auto"/>
            <w:bottom w:val="none" w:sz="0" w:space="0" w:color="auto"/>
            <w:right w:val="none" w:sz="0" w:space="0" w:color="auto"/>
          </w:divBdr>
        </w:div>
        <w:div w:id="696780276">
          <w:marLeft w:val="0"/>
          <w:marRight w:val="0"/>
          <w:marTop w:val="0"/>
          <w:marBottom w:val="0"/>
          <w:divBdr>
            <w:top w:val="none" w:sz="0" w:space="0" w:color="auto"/>
            <w:left w:val="none" w:sz="0" w:space="0" w:color="auto"/>
            <w:bottom w:val="none" w:sz="0" w:space="0" w:color="auto"/>
            <w:right w:val="none" w:sz="0" w:space="0" w:color="auto"/>
          </w:divBdr>
        </w:div>
        <w:div w:id="1680615497">
          <w:marLeft w:val="0"/>
          <w:marRight w:val="0"/>
          <w:marTop w:val="0"/>
          <w:marBottom w:val="0"/>
          <w:divBdr>
            <w:top w:val="none" w:sz="0" w:space="0" w:color="auto"/>
            <w:left w:val="none" w:sz="0" w:space="0" w:color="auto"/>
            <w:bottom w:val="none" w:sz="0" w:space="0" w:color="auto"/>
            <w:right w:val="none" w:sz="0" w:space="0" w:color="auto"/>
          </w:divBdr>
        </w:div>
        <w:div w:id="2115056032">
          <w:marLeft w:val="0"/>
          <w:marRight w:val="0"/>
          <w:marTop w:val="0"/>
          <w:marBottom w:val="0"/>
          <w:divBdr>
            <w:top w:val="none" w:sz="0" w:space="0" w:color="auto"/>
            <w:left w:val="none" w:sz="0" w:space="0" w:color="auto"/>
            <w:bottom w:val="none" w:sz="0" w:space="0" w:color="auto"/>
            <w:right w:val="none" w:sz="0" w:space="0" w:color="auto"/>
          </w:divBdr>
        </w:div>
        <w:div w:id="1737043264">
          <w:marLeft w:val="0"/>
          <w:marRight w:val="0"/>
          <w:marTop w:val="0"/>
          <w:marBottom w:val="0"/>
          <w:divBdr>
            <w:top w:val="none" w:sz="0" w:space="0" w:color="auto"/>
            <w:left w:val="none" w:sz="0" w:space="0" w:color="auto"/>
            <w:bottom w:val="none" w:sz="0" w:space="0" w:color="auto"/>
            <w:right w:val="none" w:sz="0" w:space="0" w:color="auto"/>
          </w:divBdr>
        </w:div>
      </w:divsChild>
    </w:div>
    <w:div w:id="2115707044">
      <w:bodyDiv w:val="1"/>
      <w:marLeft w:val="0"/>
      <w:marRight w:val="0"/>
      <w:marTop w:val="0"/>
      <w:marBottom w:val="0"/>
      <w:divBdr>
        <w:top w:val="none" w:sz="0" w:space="0" w:color="auto"/>
        <w:left w:val="none" w:sz="0" w:space="0" w:color="auto"/>
        <w:bottom w:val="none" w:sz="0" w:space="0" w:color="auto"/>
        <w:right w:val="none" w:sz="0" w:space="0" w:color="auto"/>
      </w:divBdr>
      <w:divsChild>
        <w:div w:id="907500831">
          <w:marLeft w:val="0"/>
          <w:marRight w:val="0"/>
          <w:marTop w:val="0"/>
          <w:marBottom w:val="0"/>
          <w:divBdr>
            <w:top w:val="none" w:sz="0" w:space="0" w:color="auto"/>
            <w:left w:val="none" w:sz="0" w:space="0" w:color="auto"/>
            <w:bottom w:val="none" w:sz="0" w:space="0" w:color="auto"/>
            <w:right w:val="none" w:sz="0" w:space="0" w:color="auto"/>
          </w:divBdr>
        </w:div>
        <w:div w:id="256061316">
          <w:marLeft w:val="0"/>
          <w:marRight w:val="0"/>
          <w:marTop w:val="0"/>
          <w:marBottom w:val="0"/>
          <w:divBdr>
            <w:top w:val="none" w:sz="0" w:space="0" w:color="auto"/>
            <w:left w:val="none" w:sz="0" w:space="0" w:color="auto"/>
            <w:bottom w:val="none" w:sz="0" w:space="0" w:color="auto"/>
            <w:right w:val="none" w:sz="0" w:space="0" w:color="auto"/>
          </w:divBdr>
        </w:div>
        <w:div w:id="1662197164">
          <w:marLeft w:val="0"/>
          <w:marRight w:val="0"/>
          <w:marTop w:val="0"/>
          <w:marBottom w:val="0"/>
          <w:divBdr>
            <w:top w:val="none" w:sz="0" w:space="0" w:color="auto"/>
            <w:left w:val="none" w:sz="0" w:space="0" w:color="auto"/>
            <w:bottom w:val="none" w:sz="0" w:space="0" w:color="auto"/>
            <w:right w:val="none" w:sz="0" w:space="0" w:color="auto"/>
          </w:divBdr>
        </w:div>
        <w:div w:id="1709641793">
          <w:marLeft w:val="0"/>
          <w:marRight w:val="0"/>
          <w:marTop w:val="0"/>
          <w:marBottom w:val="0"/>
          <w:divBdr>
            <w:top w:val="none" w:sz="0" w:space="0" w:color="auto"/>
            <w:left w:val="none" w:sz="0" w:space="0" w:color="auto"/>
            <w:bottom w:val="none" w:sz="0" w:space="0" w:color="auto"/>
            <w:right w:val="none" w:sz="0" w:space="0" w:color="auto"/>
          </w:divBdr>
        </w:div>
        <w:div w:id="711661552">
          <w:marLeft w:val="0"/>
          <w:marRight w:val="0"/>
          <w:marTop w:val="0"/>
          <w:marBottom w:val="0"/>
          <w:divBdr>
            <w:top w:val="none" w:sz="0" w:space="0" w:color="auto"/>
            <w:left w:val="none" w:sz="0" w:space="0" w:color="auto"/>
            <w:bottom w:val="none" w:sz="0" w:space="0" w:color="auto"/>
            <w:right w:val="none" w:sz="0" w:space="0" w:color="auto"/>
          </w:divBdr>
        </w:div>
        <w:div w:id="1360161281">
          <w:marLeft w:val="0"/>
          <w:marRight w:val="0"/>
          <w:marTop w:val="0"/>
          <w:marBottom w:val="0"/>
          <w:divBdr>
            <w:top w:val="none" w:sz="0" w:space="0" w:color="auto"/>
            <w:left w:val="none" w:sz="0" w:space="0" w:color="auto"/>
            <w:bottom w:val="none" w:sz="0" w:space="0" w:color="auto"/>
            <w:right w:val="none" w:sz="0" w:space="0" w:color="auto"/>
          </w:divBdr>
        </w:div>
        <w:div w:id="1296327423">
          <w:marLeft w:val="0"/>
          <w:marRight w:val="0"/>
          <w:marTop w:val="0"/>
          <w:marBottom w:val="0"/>
          <w:divBdr>
            <w:top w:val="none" w:sz="0" w:space="0" w:color="auto"/>
            <w:left w:val="none" w:sz="0" w:space="0" w:color="auto"/>
            <w:bottom w:val="none" w:sz="0" w:space="0" w:color="auto"/>
            <w:right w:val="none" w:sz="0" w:space="0" w:color="auto"/>
          </w:divBdr>
        </w:div>
        <w:div w:id="885036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vid.Armstrong@HSLcomplianc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es.Carr@believehousing.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hg.sharepoint.com/:b:/s/complianceandfacilities/EeUoAstZ7SFNsMmcf2QY6AcB71T82C-KtrCwwc6FiCPsYA?e=69rPxP"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dhg.sharepoint.com/:b:/s/complianceandfacilities/EbHXoJoeQqREqonN-ohr8LsB6tOUVu60r2m_qN9C1OOjng?e=ibWFzw"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lieveHousing@sociu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2236f9-822b-4ccf-880a-875632b5238f" xsi:nil="true"/>
    <lcf76f155ced4ddcb4097134ff3c332f xmlns="8f65bfd4-a8f8-45bd-9c12-bc8eedbd93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9C03FD837A6F499866C66EF79A2353" ma:contentTypeVersion="18" ma:contentTypeDescription="Create a new document." ma:contentTypeScope="" ma:versionID="0b238f4c7a2cca2675f1553f45589e94">
  <xsd:schema xmlns:xsd="http://www.w3.org/2001/XMLSchema" xmlns:xs="http://www.w3.org/2001/XMLSchema" xmlns:p="http://schemas.microsoft.com/office/2006/metadata/properties" xmlns:ns2="8f65bfd4-a8f8-45bd-9c12-bc8eedbd9374" xmlns:ns3="f02236f9-822b-4ccf-880a-875632b5238f" targetNamespace="http://schemas.microsoft.com/office/2006/metadata/properties" ma:root="true" ma:fieldsID="03e0237d1d7fc90ada4afa257c3e5238" ns2:_="" ns3:_="">
    <xsd:import namespace="8f65bfd4-a8f8-45bd-9c12-bc8eedbd9374"/>
    <xsd:import namespace="f02236f9-822b-4ccf-880a-875632b523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5bfd4-a8f8-45bd-9c12-bc8eedbd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236f9-822b-4ccf-880a-875632b523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4fd0dd-899c-43bd-9948-7d9ccfff7ea7}" ma:internalName="TaxCatchAll" ma:showField="CatchAllData" ma:web="f02236f9-822b-4ccf-880a-875632b52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5FD05-667D-4C4E-B7E3-C5994EF779DB}">
  <ds:schemaRefs>
    <ds:schemaRef ds:uri="http://schemas.microsoft.com/office/2006/metadata/properties"/>
    <ds:schemaRef ds:uri="http://schemas.microsoft.com/office/infopath/2007/PartnerControls"/>
    <ds:schemaRef ds:uri="f02236f9-822b-4ccf-880a-875632b5238f"/>
    <ds:schemaRef ds:uri="8f65bfd4-a8f8-45bd-9c12-bc8eedbd9374"/>
  </ds:schemaRefs>
</ds:datastoreItem>
</file>

<file path=customXml/itemProps2.xml><?xml version="1.0" encoding="utf-8"?>
<ds:datastoreItem xmlns:ds="http://schemas.openxmlformats.org/officeDocument/2006/customXml" ds:itemID="{C3F11C6A-5F15-4F06-9518-30EEA410104A}">
  <ds:schemaRefs>
    <ds:schemaRef ds:uri="http://schemas.microsoft.com/sharepoint/v3/contenttype/forms"/>
  </ds:schemaRefs>
</ds:datastoreItem>
</file>

<file path=customXml/itemProps3.xml><?xml version="1.0" encoding="utf-8"?>
<ds:datastoreItem xmlns:ds="http://schemas.openxmlformats.org/officeDocument/2006/customXml" ds:itemID="{0D566E0A-F80E-4A34-BE32-669D13ABC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5bfd4-a8f8-45bd-9c12-bc8eedbd9374"/>
    <ds:schemaRef ds:uri="f02236f9-822b-4ccf-880a-875632b52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Properties xmlns="http://schemas.openxmlformats.org/officeDocument/2006/extended-properties" xmlns:vt="http://schemas.openxmlformats.org/officeDocument/2006/docPropsVTypes">
  <Template>Normal</Template>
  <TotalTime>448</TotalTime>
  <Pages>13</Pages>
  <Words>3017</Words>
  <Characters>17202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Nichols</dc:creator>
  <cp:keywords/>
  <dc:description/>
  <cp:lastModifiedBy>Andrew Graham</cp:lastModifiedBy>
  <cp:revision>86</cp:revision>
  <dcterms:created xsi:type="dcterms:W3CDTF">2025-02-17T11:19:00Z</dcterms:created>
  <dcterms:modified xsi:type="dcterms:W3CDTF">2025-03-06T15:04:00Z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0x0101009E9C03FD837A6F499866C66EF79A2353</vt:lpwstr>
  </property>
  <property fmtid="{D5CDD505-2E9C-101B-9397-08002B2CF9AE}" pid="3" name="Order">
    <vt:r8>1893200</vt:r8>
  </property>
  <property fmtid="{D5CDD505-2E9C-101B-9397-08002B2CF9AE}" pid="4" name="MediaServiceImageTags">
    <vt:lpwstr/>
  </property>
</Properties>
</file>